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№257/16.05.2011 по нак. д. №1397/2011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257гр. София, 16 май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II наказателно отделение, в съдебно заседание на 28 март,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С. С</w:t>
        <w:tab/>
        <w:br/>
        <w:tab/>
        <w:t xml:space="preserve"> </w:t>
        <w:tab/>
        <w:br/>
        <w:tab/>
        <w:t xml:space="preserve"> ЧЛЕНОВЕ: Ю. К</w:t>
        <w:tab/>
        <w:br/>
        <w:tab/>
        <w:t xml:space="preserve"> </w:t>
        <w:tab/>
        <w:br/>
        <w:tab/>
        <w:t xml:space="preserve"> Б. Ч</w:t>
        <w:tab/>
        <w:br/>
        <w:tab/>
        <w:t xml:space="preserve"> </w:t>
        <w:tab/>
        <w:br/>
        <w:tab/>
        <w:t xml:space="preserve">при участието на секретаря Кр. Павлова</w:t>
        <w:tab/>
        <w:br/>
        <w:tab/>
        <w:t xml:space="preserve"> </w:t>
        <w:tab/>
        <w:br/>
        <w:tab/>
        <w:t xml:space="preserve">и в присъствието на прокурора П.М</w:t>
        <w:tab/>
        <w:br/>
        <w:tab/>
        <w:t xml:space="preserve"> </w:t>
        <w:tab/>
        <w:br/>
        <w:tab/>
        <w:t xml:space="preserve">изслуша докладваното от председателя (съдията) Ю.К </w:t>
        <w:tab/>
        <w:br/>
        <w:tab/>
        <w:t xml:space="preserve"> </w:t>
        <w:tab/>
        <w:br/>
        <w:tab/>
        <w:t xml:space="preserve">наказателно дело № 1397/2011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по реда на чл. 419 и следващите НПК, е образувано по искане на Главния прокурор на Р. Б, за възобновяване на нохд № 420/2010 г., на Районен съд С. [ място]. Твърди се, че постановеният по делото съдебен акт в частта, с която на подс. К.В.Б е наложено наказание лишаване от право да управлява моторно превозно средство, за срок от 10 месеца, е в нарушение на материалния закон. Искането е за отмяна в тази му част поради неправилно приложение на закона.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Върховният касационен съд, в пределите на проверката по реда на чл. 426 НПК, за да се произнесе съобрази следното:</w:t>
        <w:tab/>
        <w:br/>
        <w:tab/>
        <w:t xml:space="preserve"> </w:t>
        <w:tab/>
        <w:br/>
        <w:tab/>
        <w:t xml:space="preserve"> С присъда № 214/24.09.2010 г., постановена по нохд № 420/2010 г., Смолянският районен съд, е признал подс. К. В. Б, за виновен в извършено на 07.05.2010 г., в гр. Смолян, престъпление по чл. 343б, ал. 1 НК и при условията на чл. 54 НК, го е осъдил на четири месеца лишаване от свобода, условно по реда на чл. 66, ал. 1 НК, за изпитателен срок от три години, като го е лишил от правото да управлява МПС по реда на чл. 343г, вр. чл. 37, ал. 1, т. 7 НК, за срок от десет месеца. Присъдил е и направените по делото разноски.</w:t>
        <w:tab/>
        <w:br/>
        <w:tab/>
        <w:t xml:space="preserve"> </w:t>
        <w:tab/>
        <w:br/>
        <w:tab/>
        <w:t xml:space="preserve"> Присъдата не е била обжалвана и е влязла в законна сила на 12.10.2010 г.</w:t>
        <w:tab/>
        <w:br/>
        <w:tab/>
        <w:t xml:space="preserve"> </w:t>
        <w:tab/>
        <w:br/>
        <w:tab/>
        <w:t xml:space="preserve"> По довода за допуснато нарушение на закона:</w:t>
        <w:tab/>
        <w:br/>
        <w:tab/>
        <w:t xml:space="preserve"> </w:t>
        <w:tab/>
        <w:br/>
        <w:tab/>
        <w:t xml:space="preserve"> Посоченото основание за възобновяване – по чл. 422, ал. 1, т. 5, вр. чл. 348, ал. 1, т. 1 НПК, се подкрепя от данните по делото и е основателно. Възраженията в искането по този довод се свеждат до твърдението, че е приложен закон, който не е следвало да бъде приложен.</w:t>
        <w:tab/>
        <w:br/>
        <w:tab/>
        <w:t xml:space="preserve"> </w:t>
        <w:tab/>
        <w:br/>
        <w:tab/>
        <w:t xml:space="preserve"> На подс. К. Б.с присъдата неправилна е било наложено наказанието – лишаване от право да управлява моторно превозно средство, за срок от 10 месеца, тъй като той не е имал такова право. От данните по делото – справка на л. 103-104, приложена на досъдебното производство се установява, че той към момента на извършване на инкриминираното деяние е бил неправоспособен водач, съгласно чл. 157, ал. 4 от Закон за движение по пътищата /ЗДП/. Към 11.06.2007 г., са му били отнети всички контролни точки и не е предприемал действия по чл. 157, ал. 5 ЗДП, отново да придобие такава правоспособност. Такова наказание е могло да бъде наложено само в случай на отново придобито право или ако то му е било отнето временно по съответния ред. В този смисъл са задължителните указания в Пост. № 1/1983 г. на Пленума на ВС. </w:t>
        <w:tab/>
        <w:br/>
        <w:tab/>
        <w:t xml:space="preserve"> </w:t>
        <w:tab/>
        <w:br/>
        <w:tab/>
        <w:t xml:space="preserve"> С оглед на изложеното, доводът за нарушение на материалния закон и искането за отмяна на съдебният акт по реда на възобновяване на наказателни дела в посочената част, като основателен следва да бъде уважен. Допуснатото нарушение по чл. 348, ал. 1, т. 1 НПК е съществено и представлява основание за възобновяване на наказателното дело и отмяна на присъдата в тази й част.</w:t>
        <w:tab/>
        <w:br/>
        <w:tab/>
        <w:t xml:space="preserve"> </w:t>
        <w:tab/>
        <w:br/>
        <w:tab/>
        <w:t xml:space="preserve"> Водим от горното и на основание чл. 425, ал. 1, т. 3 НПК, Върховният касационен съд, 2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 З М Е Н Я по реда на възобновяване на наказателни дела, влязлата в сила присъда № 214/24.09.2010 г., на Районен съд Смолян, постановена по нохд № 420/2010 г., като я ОТМЕНЯ в частта й, с която на подс. К. В. Б. от [населено място], е наложено наказание лишаване от право да управлява моторно превозно средство, за срок от 10 месеца, на основание чл. 343г, вр. чл. 37, ал. 1, т. 7 НК.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