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№343/28.11.2012 по гр. д. №1440/2011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ИМЕТО НА НАРОДА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шести ноември две хиляди и дванадесета година в състав:</w:t>
        <w:tab/>
        <w:br/>
        <w:tab/>
        <w:t xml:space="preserve"/>
        <w:tab/>
        <w:br/>
        <w:tab/>
        <w:t xml:space="preserve"> ПРЕДСЕДАТЕЛ: ТАНЯ МИТОВА</w:t>
        <w:tab/>
        <w:br/>
        <w:tab/>
        <w:t xml:space="preserve"/>
        <w:tab/>
        <w:br/>
        <w:tab/>
        <w:t xml:space="preserve">ЧЛЕНОВЕ: ЕМИЛ ТОМОВ </w:t>
        <w:tab/>
        <w:br/>
        <w:tab/>
        <w:t xml:space="preserve"> </w:t>
        <w:tab/>
        <w:br/>
        <w:tab/>
        <w:t xml:space="preserve">ДРАГОМИР ДРАГНЕВ </w:t>
        <w:tab/>
        <w:br/>
        <w:tab/>
        <w:t xml:space="preserve"/>
        <w:tab/>
        <w:br/>
        <w:tab/>
        <w:t xml:space="preserve">като изслуша докладваното от съдия Д.ДРАГНЕВ гр. д.№ 1440 по описа за 2011 г. приема следното:</w:t>
        <w:tab/>
        <w:br/>
        <w:tab/>
        <w:t xml:space="preserve"> </w:t>
        <w:tab/>
        <w:br/>
        <w:tab/>
        <w:t xml:space="preserve"> Постъпила е молба от [фирма] за издаване на обратен изпълнителен лист срещу А. Н. за заплатената от дружеството сума от 4 935 160, 46 лв. по силата на отмененото въззивно решение на Варненския окръжен съд.</w:t>
        <w:tab/>
        <w:br/>
        <w:tab/>
        <w:t xml:space="preserve"> </w:t>
        <w:tab/>
        <w:br/>
        <w:tab/>
        <w:t xml:space="preserve"> Върховният касационен съд, Гражданска колегия, Трето отделение, след преценка на данните по делото, приема следното:</w:t>
        <w:tab/>
        <w:br/>
        <w:tab/>
        <w:t xml:space="preserve"> </w:t>
        <w:tab/>
        <w:br/>
        <w:tab/>
        <w:t xml:space="preserve"> С решение № 305 от 29.10.2012 г. на ВКС, ГК, ІІІ ГО, постановено по гр. д. № 1440 по описа за 2011 г. действително е отменено решението на Варненския окръжен съд, по силата на което [фирма] е осъдено да заплати на А. Л. Н. сумата от 3 806 900 лв., представляваща незаплатено трудово възнаграждение за 2007 г., както и сумата от 913 656 лв. обезщетение за забава. Спорът за дължимостта на тези суми обаче не е окончателно разрешен, а делото е върнато за ново разглеждане от друг състав. Следователно касационният съд не е постановил решение по съществото на спора, което да е противоположно на решението на въззивния съд, поради което не е налице хипотезата на чл. 282, ал. 6 от ГПК във връзка с чл. 245, ал. 3 от ГПК, при която касационният съд може да издаде изпълнителен лист на длъжника срещу взискателя за връщане на сумите, получени въз основа на отмененото въззивно решение. Ето защо молбата за издаване на такъв изпълнителен лист е неоснователна и трябва да бъде оставена без уважение.</w:t>
        <w:tab/>
        <w:br/>
        <w:tab/>
        <w:t xml:space="preserve"> </w:t>
        <w:tab/>
        <w:br/>
        <w:tab/>
        <w:t xml:space="preserve"> По изложените съображения съставът на Върховния касационен съд на РБ, Гражданска колегия, Трето отделение </w:t>
        <w:tab/>
        <w:br/>
        <w:tab/>
        <w:t xml:space="preserve"> </w:t>
        <w:tab/>
        <w:br/>
        <w:tab/>
        <w:t xml:space="preserve">ОПРЕДЕЛИ: </w:t>
        <w:tab/>
        <w:br/>
        <w:tab/>
        <w:t xml:space="preserve"> </w:t>
        <w:tab/>
        <w:br/>
        <w:tab/>
        <w:t xml:space="preserve">ОСТАВЯ БЕЗ УВАЖЕНИЕ молбата на [фирма] за издаване на обратен изпълнителен лист срещу А. Н. за заплатената от дружеството сума от 4 935 160, 46 лв. по силата на отмененото решение № 896 от 5.7.2011 г. на Варненския окръжен съд, гражданско отделение, постановено по въззивно гражданско дело № 1078 по описа за 2011 г.</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