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№378/22.11.2012 по гр. д. №903/2012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Р Е Ш Е Н И Е</w:t>
        <w:tab/>
        <w:br/>
        <w:tab/>
        <w:t xml:space="preserve"> </w:t>
        <w:tab/>
        <w:br/>
        <w:tab/>
        <w:t xml:space="preserve">№ 378 </w:t>
        <w:tab/>
        <w:br/>
        <w:tab/>
        <w:t xml:space="preserve"> </w:t>
        <w:tab/>
        <w:br/>
        <w:tab/>
        <w:t xml:space="preserve">София, 22.11.2012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съдебно заседание на деветнадесети ноември двехиляди и дванадесета година, в състав:</w:t>
        <w:tab/>
        <w:br/>
        <w:tab/>
        <w:t xml:space="preserve"/>
        <w:tab/>
        <w:br/>
        <w:tab/>
        <w:t xml:space="preserve"> ПРЕДСЕДАТЕЛ: Надя Зяпкова</w:t>
        <w:tab/>
        <w:br/>
        <w:tab/>
        <w:t xml:space="preserve"> </w:t>
        <w:tab/>
        <w:br/>
        <w:tab/>
        <w:t xml:space="preserve"> ЧЛЕНОВЕ: Жива Декова</w:t>
        <w:tab/>
        <w:br/>
        <w:tab/>
        <w:t xml:space="preserve"/>
        <w:tab/>
        <w:br/>
        <w:tab/>
        <w:t xml:space="preserve">Олга Керелска</w:t>
        <w:tab/>
        <w:br/>
        <w:tab/>
        <w:t xml:space="preserve"> </w:t>
        <w:tab/>
        <w:br/>
        <w:tab/>
        <w:t xml:space="preserve">при секретар Северина Толева, като изслуша докладваното от съдия Зяпкова гр. дело № 903/2012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303сл. ГПК.</w:t>
        <w:tab/>
        <w:br/>
        <w:tab/>
        <w:t xml:space="preserve"> </w:t>
        <w:tab/>
        <w:br/>
        <w:tab/>
        <w:t xml:space="preserve"> Образувано е по молба вх. № 5646/21.06.2012 г., подадена от Б. С. И. ЕГН [ЕГН], [населено място], област С. чрез процесуален представител адвокат Р. Н. против влязло в сила съдебно решение на Силистренски районен съд № 834/10.12.2010 г., постановено по гр. д. № 1611/2011 г. в частта, с която упражняването на родителските права по отношение на С. Б. С. е предоставено на майката В. Х. И. и е определен режим на лични отношения между бащата и детето.</w:t>
        <w:tab/>
        <w:br/>
        <w:tab/>
        <w:t xml:space="preserve"> </w:t>
        <w:tab/>
        <w:br/>
        <w:tab/>
        <w:t xml:space="preserve"> Поддържа се, че са открити нови обстоятелства и писмени доказателства, които са от съществено значение за правилното решаване на делото в обжалваната му част и които не са могли да бъдат известни при решаването му, а именно протокол от проведена среща-Н. С. М.-съседка и позната на В. Х. И. и представители на ОДЗ-Н. Д.-социален р-л ОДЗ Д. и присохологическа консултация, проведена с детето С. Б. С. от д-р Д. С. от [населено място]. Моли да се отмени влязлото в сила решение в посочената част и делото да се върне за ново разглеждане от друг състав. Приложени са копия от посочените документи. В съдебно заседание процесуален представител адвокат Р. Н. поддържа молбата.</w:t>
        <w:tab/>
        <w:br/>
        <w:tab/>
        <w:t xml:space="preserve"> </w:t>
        <w:tab/>
        <w:br/>
        <w:tab/>
        <w:t xml:space="preserve"> За ответник по касация В. Х. М. молбата е оспорена като неоснователна от процесуален представител адвокат Б. В..</w:t>
        <w:tab/>
        <w:br/>
        <w:tab/>
        <w:t xml:space="preserve"> </w:t>
        <w:tab/>
        <w:br/>
        <w:tab/>
        <w:t xml:space="preserve"> Молбата е подадена от заинтересована страна срещу влязъл в сила съдебен акт в срока по чл. 305, ал. 1, т. 1 ГПК и е процесуално допустима.</w:t>
        <w:tab/>
        <w:br/>
        <w:tab/>
        <w:t xml:space="preserve"> </w:t>
        <w:tab/>
        <w:br/>
        <w:tab/>
        <w:t xml:space="preserve"> Разгледана по същество молбата е неоснователна.</w:t>
        <w:tab/>
        <w:br/>
        <w:tab/>
        <w:t xml:space="preserve"> </w:t>
        <w:tab/>
        <w:br/>
        <w:tab/>
        <w:t xml:space="preserve"> Според чл. 303, ал. 1, т. 1 ГПК отмяна на влязло в сила решение може да се иска,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е постановено решението.</w:t>
        <w:tab/>
        <w:br/>
        <w:tab/>
        <w:t xml:space="preserve"> </w:t>
        <w:tab/>
        <w:br/>
        <w:tab/>
        <w:t xml:space="preserve"> Фактите трябва да са нови, т. е. да не са били вече включени във фактическия материал по делото докато то е било висящо. Но те не трябва да са новосъздадени, т. е. да са възникнали след приключване на устните състезания, завършили с постановяване на влязлото в сила съдебно решение. Новосъздадените /нововъзникнали/ факти не се преклудират от силата на пресъдено нещо и въз основа на тях заинтересованата страна може да предяви нов иск.</w:t>
        <w:tab/>
        <w:br/>
        <w:tab/>
        <w:t xml:space="preserve"> </w:t>
        <w:tab/>
        <w:br/>
        <w:tab/>
        <w:t xml:space="preserve"> Такъв е конкретният случай.</w:t>
        <w:tab/>
        <w:br/>
        <w:tab/>
        <w:t xml:space="preserve"> </w:t>
        <w:tab/>
        <w:br/>
        <w:tab/>
        <w:t xml:space="preserve"> Молбата за отмяна е основана на обстоятелства, които са установени с новосъздадени документи, които обстоятелства страната е имала възможност да установи в рамките на бракоразводното производство.</w:t>
        <w:tab/>
        <w:br/>
        <w:tab/>
        <w:t xml:space="preserve"> </w:t>
        <w:tab/>
        <w:br/>
        <w:tab/>
        <w:t xml:space="preserve"> Ход по същество във въззивната инстанция е даден в съдебното заседание, проведено от състав на Силистренски окръжен съд на 12.04.2011 г. Видно от приложения към молбата за отмяна протокол, на който молителят се позовава, срещата в Дирекция СП-отдел „ЗД”, Д. е проведена на 17.10.2011 г., а психологическата консултация на детето с психолога Д. С. няма данни кога е проведена, но очевидно е след влизане в сила на атакуваното съдебно решение.</w:t>
        <w:tab/>
        <w:br/>
        <w:tab/>
        <w:t xml:space="preserve"> </w:t>
        <w:tab/>
        <w:br/>
        <w:tab/>
        <w:t xml:space="preserve"> Ето защо молбата за отмяна следва да се остави без уважение, поради което Върховният касационен съд, Трето гражданско отделение</w:t>
        <w:tab/>
        <w:br/>
        <w:tab/>
        <w:t xml:space="preserve"/>
        <w:tab/>
        <w:br/>
        <w:tab/>
        <w:t xml:space="preserve">РЕШИ:</w:t>
        <w:tab/>
        <w:br/>
        <w:tab/>
        <w:t xml:space="preserve"> </w:t>
        <w:tab/>
        <w:br/>
        <w:tab/>
        <w:t xml:space="preserve"> ОСТАВЯ БЕЗ УВАЖЕНИЕ</w:t>
        <w:tab/>
        <w:br/>
        <w:tab/>
        <w:t xml:space="preserve"> </w:t>
        <w:tab/>
        <w:br/>
        <w:tab/>
        <w:t xml:space="preserve"> молба вх. № 5646/21.06.2012 г., подадена от Б. С. И. ЕГН [ЕГН], [населено място], област С. за отмяна на влязло в сила съдебно решение на Силистренски окръжен съд, брачна колегия № 834/10.12.2010 г., постановено по гр. д. № 1611/2010 г. </w:t>
        <w:tab/>
        <w:br/>
        <w:tab/>
        <w:t xml:space="preserve"> </w:t>
        <w:tab/>
        <w:br/>
        <w:tab/>
        <w:t xml:space="preserve"> 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