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№200/29.03.2010 по гр. д. №465/2009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N 200</w:t>
        <w:tab/>
        <w:br/>
        <w:tab/>
        <w:t xml:space="preserve"/>
        <w:tab/>
        <w:br/>
        <w:tab/>
        <w:t xml:space="preserve">София, 29. 03. 2010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/>
        <w:tab/>
        <w:br/>
        <w:tab/>
        <w:t xml:space="preserve">ВЪРХОВНИЯ КАСАЦИОНЕН СЪД на РЕПУБЛИКА БЪЛГАРИЯ, ПЪРВО</w:t>
        <w:tab/>
        <w:br/>
        <w:tab/>
        <w:t xml:space="preserve"/>
        <w:tab/>
        <w:br/>
        <w:tab/>
        <w:t xml:space="preserve">отделение в открито съдебно заседание на осми март, две хиляди и десета година в състав:</w:t>
        <w:tab/>
        <w:br/>
        <w:tab/>
        <w:t xml:space="preserve"/>
        <w:tab/>
        <w:br/>
        <w:tab/>
        <w:t xml:space="preserve"/>
        <w:tab/>
        <w:br/>
        <w:tab/>
        <w:t xml:space="preserve">ПРЕДСЕДАТЕЛ: Теодора Нинова ЧЛЕНОВЕ: Костадинка Арсова</w:t>
        <w:tab/>
        <w:br/>
        <w:tab/>
        <w:t xml:space="preserve"/>
        <w:tab/>
        <w:br/>
        <w:tab/>
        <w:t xml:space="preserve">Василка Илиева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При участието на секретаря Виолета Петрова като разгледа докладваното от съдия Костадинка Арсова гр. д. N 465 по описа за 2009 година и за да се произнесе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218а, ал. 1 ГПК отм.. </w:t>
        <w:tab/>
        <w:br/>
        <w:tab/>
        <w:t xml:space="preserve"/>
        <w:tab/>
        <w:br/>
        <w:tab/>
        <w:t xml:space="preserve">К. Х. В. е подала касационна жалба срещу решение от 7.11.2008 г. по гр. д. № 2* от 2008 г. на Софийски градски съд, с което е отхвърлен иска й по чл. 108 ЗС срещу Ц. к. с. и е допуснато касационното му обжалване при условията на чл. 280, ал. 1, т. 1 ГПК по два материално правни въпроса за приложимостта на забраната на чл. 59 ЗТСУ отм., по аналогия за имоти, които със ЗРП са предназначени за мероприятия на държавата, кооперациите и обществените организации. </w:t>
        <w:tab/>
        <w:br/>
        <w:tab/>
        <w:t xml:space="preserve"/>
        <w:tab/>
        <w:br/>
        <w:tab/>
        <w:t xml:space="preserve">Ответника Ц. к. с. е оспорил касационната жалба и подържа произнесеното решение от Софийски градски съд.</w:t>
        <w:tab/>
        <w:br/>
        <w:tab/>
        <w:t xml:space="preserve"/>
        <w:tab/>
        <w:br/>
        <w:tab/>
        <w:t xml:space="preserve">Касационната жалба е допустима, защото е подадена от надлежна страна, срещу съдебен акт, които засяга материалните й права, в срока по чл. 218в, ал. 1 ГПК отм.. </w:t>
        <w:tab/>
        <w:br/>
        <w:tab/>
        <w:t xml:space="preserve"/>
        <w:tab/>
        <w:br/>
        <w:tab/>
        <w:t xml:space="preserve">Разгледана по същество жалбата е основателна.</w:t>
        <w:tab/>
        <w:br/>
        <w:tab/>
        <w:t xml:space="preserve"/>
        <w:tab/>
        <w:br/>
        <w:tab/>
        <w:t xml:space="preserve">Предявен е иск за ревандикация от К. Х. В. против Ц. к. с. за място с площ от 145 кв. м., съставляващо имот пл. № 7а /20/ от кв. 518 в гр. С., м.Центъра ГГЦ-Зона Г-14, Софийски градски съд е отхвърлил иска защото е намерил, че нотариален акт № 1* т. 02, per. № 7* н. д. № 370 от 2000 г. е нищожен на основание чл. 26, ал. 1 ЗЗД поради противоречие със закона – чл. 59 ЗТСУ отм.. </w:t>
        <w:tab/>
        <w:br/>
        <w:tab/>
        <w:t xml:space="preserve"/>
        <w:tab/>
        <w:br/>
        <w:tab/>
        <w:t xml:space="preserve">В съдебно заседание от 18.04.2007 г. е прието, че ЦКС осъществява фактическата власт върху имота и че този факт не се нуждае от доказване.</w:t>
        <w:tab/>
        <w:br/>
        <w:tab/>
        <w:t xml:space="preserve"/>
        <w:tab/>
        <w:br/>
        <w:tab/>
        <w:t xml:space="preserve">Основният въпрос, който е стоял по делото е действителността на</w:t>
        <w:tab/>
        <w:br/>
        <w:tab/>
        <w:t xml:space="preserve"/>
        <w:tab/>
        <w:br/>
        <w:tab/>
        <w:t xml:space="preserve">нотариалният акт, който легитимира касаторката като собственик на имота предвид разпоредбата на чл. 59, ал. 1 ЗТСУ отм.. </w:t>
        <w:tab/>
        <w:br/>
        <w:tab/>
        <w:t xml:space="preserve"/>
        <w:tab/>
        <w:br/>
        <w:tab/>
        <w:t xml:space="preserve">Направените касационни оплаквания, намиращи опора в разпоредбата на чл. 281, т. З ГПК са основателни.</w:t>
        <w:tab/>
        <w:br/>
        <w:tab/>
        <w:t xml:space="preserve"/>
        <w:tab/>
        <w:br/>
        <w:tab/>
        <w:t xml:space="preserve">Настоящия състав намира, че изводите на Софийски градски съд са необосновани и неправилни поради следното:</w:t>
        <w:tab/>
        <w:br/>
        <w:tab/>
        <w:t xml:space="preserve"/>
        <w:tab/>
        <w:br/>
        <w:tab/>
        <w:t xml:space="preserve">Няма спор, че праводателите на касаторката са притежавали недвижим имот с н. а. № 1* т. 13, н. д. № 3* от 1921 година, който е бил отчужден по ЗПИНМ и отчуждаването е отменено с влязло в сила решение от 16.11.1994 г., постановено по гр. д. № 516 от 1993 г. на Софийски градски съд. Към момента на отчуждаването имота е бил заснет като част от имот пл. № 7 от кв. 518 по плана на м. Центъра, гр. С.. Предвиждането по ЗРП е било за разширение на улица, която не е</w:t>
        <w:tab/>
        <w:br/>
        <w:tab/>
        <w:t xml:space="preserve"/>
        <w:tab/>
        <w:br/>
        <w:tab/>
        <w:t xml:space="preserve">реализирана и върху него е бил ситуиран паркинг и тротоар, който се е ползвал от ЦКС. Улично регулационната линия е минавала по</w:t>
        <w:tab/>
        <w:br/>
        <w:tab/>
        <w:t xml:space="preserve"/>
        <w:tab/>
        <w:br/>
        <w:tab/>
        <w:t xml:space="preserve">застроителната линия на сградите. Спорният имот е попълнен в кадастъра и е заснет като им. пл. № 7а /Протокол № 12 от 28.12.2000 г. и</w:t>
        <w:tab/>
        <w:br/>
        <w:tab/>
        <w:t xml:space="preserve"/>
        <w:tab/>
        <w:br/>
        <w:tab/>
        <w:t xml:space="preserve">констативен акт за непълноти и грешки от 4.11.1999 г./. В този смисъл е и заключението на в. л. Росен П., който е посочил, че с решение № 1,</w:t>
        <w:tab/>
        <w:br/>
        <w:tab/>
        <w:t xml:space="preserve"/>
        <w:tab/>
        <w:br/>
        <w:tab/>
        <w:t xml:space="preserve">взето с протокол № 32 от 10.12.2001 г. на С. общински съвет е</w:t>
        <w:tab/>
        <w:br/>
        <w:tab/>
        <w:t xml:space="preserve"/>
        <w:tab/>
        <w:br/>
        <w:tab/>
        <w:t xml:space="preserve">одобрено попълването на кадастралния план на м Центъра и с имот пл.</w:t>
        <w:tab/>
        <w:br/>
        <w:tab/>
        <w:t xml:space="preserve"/>
        <w:tab/>
        <w:br/>
        <w:tab/>
        <w:t xml:space="preserve">№ 7а. </w:t>
        <w:tab/>
        <w:br/>
        <w:tab/>
        <w:t xml:space="preserve"/>
        <w:tab/>
        <w:br/>
        <w:tab/>
        <w:t xml:space="preserve">Отговора на въпроса дали прехвърлянето на имот, който е включен в чертите на парцел **** в противоречие с разпоредбата на чл. 59, ал. 1 ЗТСУ отм. обуславя извода за валидността на транслативната сделка, осъществена с н. а. № 1* т. 02, per. № 7* н. д. № 370 от 2000 г., който легитимира касаторката като собственик на имота. Въззивният съд е заключил, че след отмяната на отчуждаването на имота на праводателите на касаторката, възстановеният им имот има статут на парцел ****о смисъла на законодателството, действащо към 1994 г. Този извод е направил, обсъждайки нормата на чл. 21, т. 2 и чл. 27 от ЗТСУ отм.. </w:t>
        <w:tab/>
        <w:br/>
        <w:tab/>
        <w:t xml:space="preserve"/>
        <w:tab/>
        <w:br/>
        <w:tab/>
        <w:t xml:space="preserve">Аргументацията е формирана при неизяснена фактическа обстановка.</w:t>
        <w:tab/>
        <w:br/>
        <w:tab/>
        <w:t xml:space="preserve"/>
        <w:tab/>
        <w:br/>
        <w:tab/>
        <w:t xml:space="preserve">По делото е необходимо да се възложи допълнителна задача на вещо лице - техническа експертиза, което да извърши повторна проверка на регулационният статут на имота, като посочи как е извършено заснемането на възстановеният имот след отмяната на отчуждаването предвид разпоредбата на § 1, ал. 2 от ПЗР на ЗВСВОНИ по ЗТСУ, ЗПИНМЧ и др. Бл. Закони, как е формиран самостоятелен имот пл. № 7, който е бил предмет на разпоредителната сделка между Д.едновременно със заснемането на имот пл. № 7 бил ли е заснет и имот пл. № 7а, да се изготви скица и посочи къде е ситуирана уличната регулационна линия и регулационната линия с имота, предмет на настоящето производство, бил ли е отреждан някога за имот пл. № 7 и пл. № 7а самостоятелен парцел.</w:t>
        <w:tab/>
        <w:br/>
        <w:tab/>
        <w:t xml:space="preserve"/>
        <w:tab/>
        <w:br/>
        <w:tab/>
        <w:t xml:space="preserve">Едва след изслушване на това заключение следва да се направи извод дали предмет на сделката между касаторката и нейните праводатели е била реална част от парцел **** или самостоятелен имот или пък е била идеална част от недвижим имот/ Решение № 776 от 15.VI.1992 г. по гр. д. № 412/92 г., IV г. о., докладчик председателят на отделение Б. П. /. На посочените въпроси следва да се отговори след изслушване на експертизата.</w:t>
        <w:tab/>
        <w:br/>
        <w:tab/>
        <w:t xml:space="preserve"/>
        <w:tab/>
        <w:br/>
        <w:tab/>
        <w:t xml:space="preserve">В случая е налице хипотезата на чл. 293, ал. З ГПК, поради което решението следва да се отмени и делото да се върне на Софийски градски съд за ново произнасяне от друг състав след извършване на посоченото процесуално действие.</w:t>
        <w:tab/>
        <w:br/>
        <w:tab/>
        <w:t xml:space="preserve"/>
        <w:tab/>
        <w:br/>
        <w:tab/>
        <w:t xml:space="preserve">По тези съображения, ВКС, състав на Първо г. о.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ОТМЕНЯВА решение от 7.11.2008 г. по гр. д. № 2* от 2008 г. на Софийски градски съд.</w:t>
        <w:tab/>
        <w:br/>
        <w:tab/>
        <w:t xml:space="preserve"/>
        <w:tab/>
        <w:br/>
        <w:tab/>
        <w:t xml:space="preserve">ВРЪЩА делото за ново разглеждане от друг състав на Софийски градски съд.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