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№6018/02.12.2021 по гр. д. №1344/2021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60187</w:t>
        <w:tab/>
        <w:br/>
        <w:tab/>
        <w:t xml:space="preserve"> </w:t>
        <w:tab/>
        <w:br/>
        <w:tab/>
        <w:t xml:space="preserve">София, 02.12.2021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състав на второ отделение на гражданска колегия, в закрито съдебно заседание на двадесет и трети ноември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1344 /2021 година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 ГПК във вр. с чл. 81 ГПК и чл. 78, ал. 2 ГПК.</w:t>
        <w:tab/>
        <w:br/>
        <w:tab/>
        <w:t xml:space="preserve"> </w:t>
        <w:tab/>
        <w:br/>
        <w:tab/>
        <w:t xml:space="preserve">С молба вх. № 66141 от 05.08.2021 г., подадена по пощата на дата 04.08.2021 г. от адв. Г. М., процесуален представител на С. П. С., ответник по молбата за касация е поискал да се постанови допълнително определение по гр. д. № 1344/2021 г. на ВКС II отд. за присъждане на направените от него разноски за защита в касационното производство, съобразно представените документи в размер на 600 лв. Поддържа се, че разноските са поискани своевременно с отговора по чл. 287 ГПК.</w:t>
        <w:tab/>
        <w:br/>
        <w:tab/>
        <w:t xml:space="preserve"> </w:t>
        <w:tab/>
        <w:br/>
        <w:tab/>
        <w:t xml:space="preserve">В дадения срок за отговор на тази молба не е постъпило становище от Ф. И. Ш..</w:t>
        <w:tab/>
        <w:br/>
        <w:tab/>
        <w:t xml:space="preserve"> </w:t>
        <w:tab/>
        <w:br/>
        <w:tab/>
        <w:t xml:space="preserve">По подадената молба, Върховният касационен съд - състав на второ отделение на гражданската колегия, намира:</w:t>
        <w:tab/>
        <w:br/>
        <w:tab/>
        <w:t xml:space="preserve"> </w:t>
        <w:tab/>
        <w:br/>
        <w:tab/>
        <w:t xml:space="preserve">С Определение по чл. 288 от ГПК № 60325/28.07.2021 г., постановено по гр. д. № 1344/2021 г. на ВКС II отд., не е допуснато касационно обжалване по касационната жалба вх. № 260749/05.02.2021 г. на Ф. И. Ш. от [населено място] срещу въззивно Решение № 333/25.11.2020 г. по възз. гр. д. № 514/2020 година на ОС - Ямбол по иск по чл. 108 ЗС, отхвърлен с решение на първоинстанционния съд - РС - Ямбол, което е било потвърдено с решение на въззивния съд - ОС - Ямбол. Произнасяне по направеното искане за разноски няма.</w:t>
        <w:tab/>
        <w:br/>
        <w:tab/>
        <w:t xml:space="preserve"> </w:t>
        <w:tab/>
        <w:br/>
        <w:tab/>
        <w:t xml:space="preserve">В касационното производство ответникът по касация С. П. С. от [населено място], представляван от адв. Г. М. с подадения писмен отговор на касационна жалба по чл. 287 ГПК е оспорил допустимостта на касационното обжалване и е направил искане за присъждане на разноски. Представена е справка от адв. Г. М., процесуален представител на ответника по делото със списък на разноските по делото, които ответникът е извършил и за тях е представен пред съда документ за заплатен адвокатски хонорар в размер на 600 лв., по договор за правна помощ и съдействие.</w:t>
        <w:tab/>
        <w:br/>
        <w:tab/>
        <w:t xml:space="preserve"> </w:t>
        <w:tab/>
        <w:br/>
        <w:tab/>
        <w:t xml:space="preserve">Правото да се присъдят направените по делото разноски в исковия процес за такси, адвокатски хонорар, възнаграждение за вещи лице и свидетели и др. се регламентира с разпоредбата на 81 ГПК във вр. с чл. 78 ГПК и безспорно съставлява имуществено субективно право на страната в процеса, което следва да бъде удовлетворено с оглед на крайния правен резултат по делото.</w:t>
        <w:tab/>
        <w:br/>
        <w:tab/>
        <w:t xml:space="preserve"> </w:t>
        <w:tab/>
        <w:br/>
        <w:tab/>
        <w:t xml:space="preserve">Възможността допълнително да се иска присъждане на разноски по делото, за съответната инстанция при пропуск на съда, следва да бъде упражнено в срок. Съгласно чл. 248, ал. 2 ГПК, в хипотезите на необжалваемите съдебни актове, а безспорно постановеното определение от ВКС по реда на чл. 288 ГПК е от тази категория, е едномесечен от постановяване на съдебния акт.</w:t>
        <w:tab/>
        <w:br/>
        <w:tab/>
        <w:t xml:space="preserve"> </w:t>
        <w:tab/>
        <w:br/>
        <w:tab/>
        <w:t xml:space="preserve">При данните по делото, Определението по чл. 288 ГПК е постановено на дата 28.07.2021 г., а искането за произнасяне по неприсъдените, но поискани с отговора на касационната жалба разноски е направено на 04.08.2021 г., следва, че срокът за допълване на това решение, в частта за неприсъдените разноски, към датата на подаване на молбата по чл. 248 ГПК е спазен. Касационният съд е сезиран своевременно с искането за разноски, същите да са направените за защита на ответника в касационното производство и са доказани -видно от представения договор за правна помощ и съдействие в размер на 600 лв. /шестстотин лева/, поради което тези разноски следва да се присъдят по реда на чл. 248, ал. 1 ГПК. По изпратения на касатора по делото Ф. И. Ш., чрез адв. Н. М. препис от молба, вх. № 66141/05.08.2021 г. за представяне на отговор, в указания срок не е представен отговор.</w:t>
        <w:tab/>
        <w:br/>
        <w:tab/>
        <w:t xml:space="preserve"> </w:t>
        <w:tab/>
        <w:br/>
        <w:tab/>
        <w:t xml:space="preserve">По изложените съображения и на основание чл. 248, ал. 1 и ал. 3 ГПК във вр. с чл. чл. 81 ГПК и чл. 78, ал. 3 ГПК, състав на ВКС, второ отделение - гражданската колегия</w:t>
        <w:tab/>
        <w:br/>
        <w:tab/>
        <w:t xml:space="preserve"/>
        <w:tab/>
        <w:br/>
        <w:tab/>
        <w:t xml:space="preserve">ОПРЕДЕЛИ:ОСЪЖДА Ф. И. Ш. от [населено място] ЕГН [ЕГН] да заплати на С. П. С. от [населено място] ЕГН [ЕГН] сумата 600 лв. /шестстотин лева/ на основание чл. 81 ГПК във вр. с чл. 78, ал. 3 ГПК, разноски за защита в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