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№6038/02.12.2021 по ч.гр.д. №4256/2021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60386</w:t>
        <w:tab/>
        <w:br/>
        <w:tab/>
        <w:t xml:space="preserve"> </w:t>
        <w:tab/>
        <w:br/>
        <w:tab/>
        <w:t xml:space="preserve">гр. София, 02.12.2021 г.</w:t>
        <w:tab/>
        <w:br/>
        <w:tab/>
        <w:t xml:space="preserve"> </w:t>
        <w:tab/>
        <w:br/>
        <w:tab/>
        <w:t xml:space="preserve"> В. К. С, Четвърто гражданско отделение, в закрито заседание на деветнадесети ноември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ВЕСКА РАЙЧЕВА</w:t>
        <w:tab/>
        <w:br/>
        <w:tab/>
        <w:t xml:space="preserve"> </w:t>
        <w:tab/>
        <w:br/>
        <w:tab/>
        <w:t xml:space="preserve"> ЧЛЕНОВЕ: ГЕНИКА МИХАЙЛОВА </w:t>
        <w:tab/>
        <w:br/>
        <w:tab/>
        <w:t xml:space="preserve"> </w:t>
        <w:tab/>
        <w:br/>
        <w:tab/>
        <w:t xml:space="preserve"> ЛЮБКА АНДОНОВА </w:t>
        <w:tab/>
        <w:br/>
        <w:tab/>
        <w:t xml:space="preserve"> </w:t>
        <w:tab/>
        <w:br/>
        <w:tab/>
        <w:t xml:space="preserve">като разгледа, докладваното от съдия Л. А ч. гр. дело № 4256/ 2021 г.,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ГПК.</w:t>
        <w:tab/>
        <w:br/>
        <w:tab/>
        <w:t xml:space="preserve"> </w:t>
        <w:tab/>
        <w:br/>
        <w:tab/>
        <w:t xml:space="preserve"> Образувано е по частна касационна жалба на Л. П. В., подадена чрез процесуалния му представител адв.А. М. срещу определение № 24855 от 7.11.2018 г, постановено по ч. гр. дело № 14380/18 г на СГС, Първо ГО, с което е потвърдено определение от 20.4.18 г на СРС, 57 състав по гр. дело № 61268/15 г, с което е отхвърлено искането за присъждане на разноски за адвокатско възнаграждение в производство по издаване на изпълнителен лист по чл. 404 ГПК.</w:t>
        <w:tab/>
        <w:br/>
        <w:tab/>
        <w:t xml:space="preserve"> </w:t>
        <w:tab/>
        <w:br/>
        <w:tab/>
        <w:t xml:space="preserve"> В частната жалба се подържа, че определението е неправилно и незаконосъобразно.Иска се отмяната му и постановяване на друго, с което искането за присъждане на разноски бъде уважено, тъй като е основателно и такива се дължат на страната.</w:t>
        <w:tab/>
        <w:br/>
        <w:tab/>
        <w:t xml:space="preserve"> </w:t>
        <w:tab/>
        <w:br/>
        <w:tab/>
        <w:t xml:space="preserve"> Ответникът по частната жалба „Ф. Ил“ ЕАД не взема становище по същата.</w:t>
        <w:tab/>
        <w:br/>
        <w:tab/>
        <w:t xml:space="preserve"> </w:t>
        <w:tab/>
        <w:br/>
        <w:tab/>
        <w:t xml:space="preserve">Върховния касационен съд, състав на Четвърто гражданско отделение, намира следното:</w:t>
        <w:tab/>
        <w:br/>
        <w:tab/>
        <w:t xml:space="preserve"> </w:t>
        <w:tab/>
        <w:br/>
        <w:tab/>
        <w:t xml:space="preserve">Частната жалба е подадена в законоустановения срок, но е процесуално недопустима на основание чл. 274 ал. 4 ГПК.Съгласно тази разпоредба не подлежат на обжалване определенията по дела, решенията по които не подлежат на касационно обжалване.В разглеждания случай предявеният иск за главница по чл. 422 ал. 1 ГПК вр. чл. 79 ал. 1 ГПК е с цена от 1937, 17 лв, този по чл. 86 ал. 1 ЗЗД е с цена от 676, 21 лв, а искът за обезщетение за забава в периода 6.8.10 г до 24.4.2015 г е в размер на 816 лв.Т.е предявените искове са с цена под 5 000 лв. Нормата на чл. 280 ал. 3 ГПК предвижда необжалваемост пред касационната инстанция на въззивните решение с цена на иска до 5 000 лв, какъвто е разглеждания случай.Следователно е постановеното въззивно определение не подлежи на касационен контрол, предвид изричната норма на чл. 274 ал. 4 ГПК. </w:t>
        <w:tab/>
        <w:br/>
        <w:tab/>
        <w:t xml:space="preserve"> </w:t>
        <w:tab/>
        <w:br/>
        <w:tab/>
        <w:t xml:space="preserve"> Неправилното посочване в диспозитива на обжалвания съдебен акт, че същият подлежи на обжалване пред ВКС, не създава висящност на спора.</w:t>
        <w:tab/>
        <w:br/>
        <w:tab/>
        <w:t xml:space="preserve"> </w:t>
        <w:tab/>
        <w:br/>
        <w:tab/>
        <w:t xml:space="preserve">Подадената частна жалба се явява процесуално недопустима, поради което следва да бъде оставена без разглеждане и производството по делото бъде прекратено.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Четвърто гр.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като процесуално недопустима частна касационна жалба вх.№ 157126/29.11.2018 г, подадена от Л. П. В., чрез процесуалния му представител адв.А. М. срещу определение № 24855 от 7.11.2018 г, постановено по ч. гр. дело № 14380/18 г на СГС, Първо ГО, с което е потвърдено определение от 20.4.18 г на СРС, 57 състав по гр. дело № 61268/15 г.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Върховния касационен съд в едноседмичен срок от съобщението.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