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№184/22.04.2009 по нак. д. №138/2009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184 </w:t>
        <w:tab/>
        <w:br/>
        <w:tab/>
        <w:t xml:space="preserve"/>
        <w:tab/>
        <w:br/>
        <w:tab/>
        <w:t xml:space="preserve">София, 22 април 2009 година </w:t>
        <w:tab/>
        <w:br/>
        <w:tab/>
        <w:t xml:space="preserve"/>
        <w:tab/>
        <w:br/>
        <w:tab/>
        <w:t xml:space="preserve">В ИМЕТО НА НАРОДА </w:t>
        <w:tab/>
        <w:br/>
        <w:tab/>
        <w:t xml:space="preserve"/>
        <w:tab/>
        <w:br/>
        <w:tab/>
        <w:t xml:space="preserve">Върховният </w:t>
        <w:tab/>
        <w:br/>
        <w:tab/>
        <w:t xml:space="preserve"> </w:t>
        <w:tab/>
        <w:br/>
        <w:tab/>
        <w:t xml:space="preserve">касационен съд на Р. Б, II наказателно отделение, в съдебно </w:t>
        <w:tab/>
        <w:br/>
        <w:tab/>
        <w:t xml:space="preserve"> </w:t>
        <w:tab/>
        <w:br/>
        <w:tab/>
        <w:t xml:space="preserve">заседание на 15 април, две хиляди и девета година в състав: </w:t>
        <w:tab/>
        <w:br/>
        <w:tab/>
        <w:t xml:space="preserve"/>
        <w:tab/>
        <w:br/>
        <w:tab/>
        <w:t xml:space="preserve"> ПРЕДСЕДАТЕЛ: Г. И </w:t>
        <w:tab/>
        <w:br/>
        <w:tab/>
        <w:t xml:space="preserve"> </w:t>
        <w:tab/>
        <w:br/>
        <w:tab/>
        <w:t xml:space="preserve"> ЧЛЕНОВЕ: Ю. К </w:t>
        <w:tab/>
        <w:br/>
        <w:tab/>
        <w:t xml:space="preserve"> </w:t>
        <w:tab/>
        <w:br/>
        <w:tab/>
        <w:t xml:space="preserve"> Е. А </w:t>
        <w:tab/>
        <w:br/>
        <w:tab/>
        <w:t xml:space="preserve"/>
        <w:tab/>
        <w:br/>
        <w:tab/>
        <w:t xml:space="preserve">при </w:t>
        <w:tab/>
        <w:br/>
        <w:tab/>
        <w:t xml:space="preserve"> </w:t>
        <w:tab/>
        <w:br/>
        <w:tab/>
        <w:t xml:space="preserve">участието на секретаря Кр. Павлова </w:t>
        <w:tab/>
        <w:br/>
        <w:tab/>
        <w:t xml:space="preserve"> </w:t>
        <w:tab/>
        <w:br/>
        <w:tab/>
        <w:t xml:space="preserve">в присъствието на прокурора А. Лаков </w:t>
        <w:tab/>
        <w:br/>
        <w:tab/>
        <w:t xml:space="preserve"> </w:t>
        <w:tab/>
        <w:br/>
        <w:tab/>
        <w:t xml:space="preserve">изслуша </w:t>
        <w:tab/>
        <w:br/>
        <w:tab/>
        <w:t xml:space="preserve"> </w:t>
        <w:tab/>
        <w:br/>
        <w:tab/>
        <w:t xml:space="preserve">докладваното от председателя (съдията) Ю. Кръстев </w:t>
        <w:tab/>
        <w:br/>
        <w:tab/>
        <w:t xml:space="preserve"> </w:t>
        <w:tab/>
        <w:br/>
        <w:tab/>
        <w:t xml:space="preserve">наказателно дело № 138/2009 година. </w:t>
        <w:tab/>
        <w:br/>
        <w:tab/>
        <w:t xml:space="preserve"/>
        <w:tab/>
        <w:br/>
        <w:tab/>
        <w:t xml:space="preserve"> </w:t>
        <w:tab/>
        <w:br/>
        <w:tab/>
        <w:t xml:space="preserve"/>
        <w:tab/>
        <w:br/>
        <w:tab/>
        <w:t xml:space="preserve"/>
        <w:tab/>
        <w:br/>
        <w:tab/>
        <w:t xml:space="preserve">Производството е по реда на чл. 419 и следващите НПК. </w:t>
        <w:tab/>
        <w:br/>
        <w:tab/>
        <w:t xml:space="preserve"/>
        <w:tab/>
        <w:br/>
        <w:tab/>
        <w:t xml:space="preserve"> Образувано е по искане на Главния прокурор на Р. Б, за възобновяване на наказателното производство, по чнд № 3396/2008 г., на Плевенския районен съд, по реда на чл. 420, ал. 1, вр. чл. 422, ал. 1, т. 5 и чл. 348, ал. 1, т. 1 НПК. </w:t>
        <w:tab/>
        <w:br/>
        <w:tab/>
        <w:t xml:space="preserve"/>
        <w:tab/>
        <w:br/>
        <w:tab/>
        <w:t xml:space="preserve"> Представителят на Върховната касационна прокуратура поддържа искането по изложените в него съображения, относно допуснато нарушение на закона при приложението на чл. 25, вр. чл. 23 НК, касаещо образуваната втора съвкупност: по нохд №№ 4858/2006 г., 222/2007 г. и 4131/2007 г., всички на Районен съд гр. П.. </w:t>
        <w:tab/>
        <w:br/>
        <w:tab/>
        <w:t xml:space="preserve"/>
        <w:tab/>
        <w:br/>
        <w:tab/>
        <w:t xml:space="preserve"> Защитникът на осъдения А. А. М. изразява несъгласие с основателността на искането и предлага същото да не се уважава. </w:t>
        <w:tab/>
        <w:br/>
        <w:tab/>
        <w:t xml:space="preserve"/>
        <w:tab/>
        <w:br/>
        <w:tab/>
        <w:t xml:space="preserve"> Върховният касационен съд разгледа искането, провери определението с оглед на поддържаното отменително основание в посочената част и за да се произнесе съобрази следното: </w:t>
        <w:tab/>
        <w:br/>
        <w:tab/>
        <w:t xml:space="preserve"/>
        <w:tab/>
        <w:br/>
        <w:tab/>
        <w:t xml:space="preserve"> С определение № 301-VІІ/02.12.2008, постановено по нчд № 3396/2008 г., Плевенският районен съд /ПлРС/, 7-ми наказателен състав, по реда на чл. 25, ал. 1, вр. чл. 23, ал. 1 НК, е групирал наказанията по НОХД №№ 3348/2003 г., 360/2004 г., 1807/2004 г., 689/2005 г., 1827/2004 г., всички на ПлРС и по нохд № 913/2004 г., на Хасковския окръжен съд, определяйки му едно общо наказание от една година и осем месеца лишаване от свобода, при „общ” първоначален режим на изтърпяване, приспаднал е изтърпяната част от наказанията, по реда на чл. 24 НК е увеличил със шест месеца определеното общо наказание и присъединил към него наказанието „обществено порицание”, наложено по нохд № 360/2004 г. на ПлРС. </w:t>
        <w:tab/>
        <w:br/>
        <w:tab/>
        <w:t xml:space="preserve"/>
        <w:tab/>
        <w:br/>
        <w:tab/>
        <w:t xml:space="preserve"> Със същото определение е групирал отделно наказанията по нохд №№ 4858/2006 г., 222/2007 г. и 4131/2007 г., всички на ПлРС, определяйки му най – тежкото от тях – шест месеца лишаване от свобода, при „общ” първоначален режим и е приспаднал фактическото изтърпяване на наказанието по нохд 4858/2006 г. на ПлРС. </w:t>
        <w:tab/>
        <w:br/>
        <w:tab/>
        <w:t xml:space="preserve"/>
        <w:tab/>
        <w:br/>
        <w:tab/>
        <w:t xml:space="preserve"> При формирането на втората група и определяне на общо наказание – по нохд №№ 4858/2006 г., 222/2007 г. и 4131/2007 г., на ПлРС, е било допуснато нарушение на материалния закон, тъй като извършените престъпления не са в условията на съвкупност. Такава е налице само по отношение на извършените деяния по нохд №№ 4858/2006 г. и 222/2007 г., на ПлРС. Двете престъпления са били извършени през м. октомври 2006 г., а присъдите са влезли в сила съответно на 08.02.2007 г. и 23.02.2007 г.. Деянието по нохд № 4131/2007 г. на ПлРС, е било извършено на 27.07.2007 г., т. е. след влизане в сила на присъдите по предходните две дела, а така също и по шестте дела, включени в първата група на извършеното групиране. Следователно, престъплението по нохд № 4131/2007 г., се намира в отношение на рецидив спрямо деянията по всички останали присъди, поради което наложеното наказание по него следва да бъде изтърпяно отделно. Тъй като осъденият се явява рецидивист по смисъла на чл. 158 ЗИН, първоначалният режим на изтърпяване следва да бъде „строг”, на основание чл. 47, ал. 1, б. „б” от ЗИН. </w:t>
        <w:tab/>
        <w:br/>
        <w:tab/>
        <w:t xml:space="preserve"/>
        <w:tab/>
        <w:br/>
        <w:tab/>
        <w:t xml:space="preserve"> С оглед на изложеното, наказателното производство следва да бъде възобновено, постановеното определение отменено изцяло в частта за извършеното групиране на наказанията по нохд №№ 4858/2006 г., 222/2007 г. и 4131/2007 г., всички на ПлРС и делото върнато на същия съд за ново разглеждане от стадия на съдебното заседание. </w:t>
        <w:tab/>
        <w:br/>
        <w:tab/>
        <w:t xml:space="preserve"/>
        <w:tab/>
        <w:br/>
        <w:tab/>
        <w:t xml:space="preserve"> По тези съображения и на основание чл. 425, ал. 1, т. 1, вр. чл. 422, ал. 1, т. 5 и чл. 348, ал. 1, т. 1 НПК, Върховният касационен съд, 2-ро наказателно отделение </w:t>
        <w:tab/>
        <w:br/>
        <w:tab/>
        <w:t xml:space="preserve"/>
        <w:tab/>
        <w:br/>
        <w:tab/>
        <w:t xml:space="preserve"> РЕШИ: </w:t>
        <w:tab/>
        <w:br/>
        <w:tab/>
        <w:t xml:space="preserve"/>
        <w:tab/>
        <w:br/>
        <w:tab/>
        <w:t xml:space="preserve"> ВЪЗОБНОВЯВА производството по чнд 3396/2008 г., на Районен съд гр. П.. </w:t>
        <w:tab/>
        <w:br/>
        <w:tab/>
        <w:t xml:space="preserve"/>
        <w:tab/>
        <w:br/>
        <w:tab/>
        <w:t xml:space="preserve"> ОТМЕНЯ влязлото в сила определение № 301-VІІ/02.12.2008 г., на 7-ми наказателен състав, изцяло В ЧАСТТА с която на основание чл. 25, ал. 1, вр. чл. 23, ал. 1 НК, е определено общо наказание на осъдения А. А. М., по нохд №№ 4858/2006 г., 222/2007 г. и 4131/2007 г., всички на Районен съд гр. П. и с приложението на чл. 25, ал. 2 НК. </w:t>
        <w:tab/>
        <w:br/>
        <w:tab/>
        <w:t xml:space="preserve"/>
        <w:tab/>
        <w:br/>
        <w:tab/>
        <w:t xml:space="preserve"> ВРЪЩА делото на Плевенския районен съд за ново разглеждане в отменената част, от стадия на съдебното заседание.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