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№144/10.04.2009 по нак. д. №33/2009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w:t>
        <w:tab/>
        <w:br/>
        <w:tab/>
        <w:t xml:space="preserve"> </w:t>
        <w:tab/>
        <w:br/>
        <w:tab/>
        <w:t xml:space="preserve">Е Ш Е Н И Е </w:t>
        <w:tab/>
        <w:br/>
        <w:tab/>
        <w:t xml:space="preserve"/>
        <w:tab/>
        <w:br/>
        <w:tab/>
        <w:t xml:space="preserve"> № 144 </w:t>
        <w:tab/>
        <w:br/>
        <w:tab/>
        <w:t xml:space="preserve"/>
        <w:tab/>
        <w:br/>
        <w:tab/>
        <w:t xml:space="preserve"> София, </w:t>
        <w:tab/>
        <w:br/>
        <w:tab/>
        <w:t xml:space="preserve"> </w:t>
        <w:tab/>
        <w:br/>
        <w:tab/>
        <w:t xml:space="preserve">10 април 2009 година </w:t>
        <w:tab/>
        <w:br/>
        <w:tab/>
        <w:t xml:space="preserve"/>
        <w:tab/>
        <w:br/>
        <w:tab/>
        <w:t xml:space="preserve">В ИМЕТО НА НАРОДА </w:t>
        <w:tab/>
        <w:br/>
        <w:tab/>
        <w:t xml:space="preserve"/>
        <w:tab/>
        <w:br/>
        <w:tab/>
        <w:t xml:space="preserve"> Върховният касационен съд на Република </w:t>
        <w:tab/>
        <w:br/>
        <w:tab/>
        <w:t xml:space="preserve"> </w:t>
        <w:tab/>
        <w:br/>
        <w:tab/>
        <w:t xml:space="preserve">България, първо наказателно отделение, в открито заседание на 13 март две хиляди </w:t>
        <w:tab/>
        <w:br/>
        <w:tab/>
        <w:t xml:space="preserve"> </w:t>
        <w:tab/>
        <w:br/>
        <w:tab/>
        <w:t xml:space="preserve">и девета година, в състав: </w:t>
        <w:tab/>
        <w:br/>
        <w:tab/>
        <w:t xml:space="preserve"/>
        <w:tab/>
        <w:br/>
        <w:tab/>
        <w:t xml:space="preserve"> ПРЕДСЕДАТЕЛ:ЕЛЕНА </w:t>
        <w:tab/>
        <w:br/>
        <w:tab/>
        <w:t xml:space="preserve"> </w:t>
        <w:tab/>
        <w:br/>
        <w:tab/>
        <w:t xml:space="preserve">ВЕЛИЧКОВА </w:t>
        <w:tab/>
        <w:br/>
        <w:tab/>
        <w:t xml:space="preserve"> </w:t>
        <w:tab/>
        <w:br/>
        <w:tab/>
        <w:t xml:space="preserve"> ЧЛЕНОВЕ:РУЖЕНА </w:t>
        <w:tab/>
        <w:br/>
        <w:tab/>
        <w:t xml:space="preserve"> </w:t>
        <w:tab/>
        <w:br/>
        <w:tab/>
        <w:t xml:space="preserve">КЕРАНОВА </w:t>
        <w:tab/>
        <w:br/>
        <w:tab/>
        <w:t xml:space="preserve"/>
        <w:tab/>
        <w:br/>
        <w:tab/>
        <w:t xml:space="preserve">НИКОЛАЙ ДЪРМОНСКИ </w:t>
        <w:tab/>
        <w:br/>
        <w:tab/>
        <w:t xml:space="preserve"/>
        <w:tab/>
        <w:br/>
        <w:tab/>
        <w:t xml:space="preserve">при участието на секретаря:А. К </w:t>
        <w:tab/>
        <w:br/>
        <w:tab/>
        <w:t xml:space="preserve"> </w:t>
        <w:tab/>
        <w:br/>
        <w:tab/>
        <w:t xml:space="preserve">и в присъствието на прокурора:Р. К </w:t>
        <w:tab/>
        <w:br/>
        <w:tab/>
        <w:t xml:space="preserve"> </w:t>
        <w:tab/>
        <w:br/>
        <w:tab/>
        <w:t xml:space="preserve">изслуша докладваното от С. Е. В </w:t>
        <w:tab/>
        <w:br/>
        <w:tab/>
        <w:t xml:space="preserve"> </w:t>
        <w:tab/>
        <w:br/>
        <w:tab/>
        <w:t xml:space="preserve">касационно нох. дело №33 по описа за 2009 година </w:t>
        <w:tab/>
        <w:br/>
        <w:tab/>
        <w:t xml:space="preserve"/>
        <w:tab/>
        <w:br/>
        <w:tab/>
        <w:t xml:space="preserve"/>
        <w:tab/>
        <w:br/>
        <w:tab/>
        <w:t xml:space="preserve"/>
        <w:tab/>
        <w:br/>
        <w:tab/>
        <w:t xml:space="preserve"/>
        <w:tab/>
        <w:br/>
        <w:tab/>
        <w:t xml:space="preserve">Касационното производство е образувано по протест на Апелативна прокуратура гр. Б., срещу присъда по внохд. №210/2008 г. на Апелативен съд гр. Б.. </w:t>
        <w:tab/>
        <w:br/>
        <w:tab/>
        <w:t xml:space="preserve"> </w:t>
        <w:tab/>
        <w:br/>
        <w:tab/>
        <w:t xml:space="preserve">В протеста, който се поддържа в съдебно заседание от представителят на Върховната касационна прокуратура са релевирани всички касационни основания. </w:t>
        <w:tab/>
        <w:br/>
        <w:tab/>
        <w:t xml:space="preserve"> </w:t>
        <w:tab/>
        <w:br/>
        <w:tab/>
        <w:t xml:space="preserve">Подсъдимият Х. П. и защитата му са на становище атакуваната присъда, като правилна и законосъобразна да се остави в сила. </w:t>
        <w:tab/>
        <w:br/>
        <w:tab/>
        <w:t xml:space="preserve"> </w:t>
        <w:tab/>
        <w:br/>
        <w:tab/>
        <w:t xml:space="preserve">Върховният касационен съд на РБ първо наказателно отделение, като съобрази становищата на страните и за да се произнесе взе предвид следното: </w:t>
        <w:tab/>
        <w:br/>
        <w:tab/>
        <w:t xml:space="preserve"> </w:t>
        <w:tab/>
        <w:br/>
        <w:tab/>
        <w:t xml:space="preserve">С присъда от 28.10.2008 г. постановена по внохд. №210/2008 г. на Апелативен съд гр. Б. е отменена присъда по нохд. №273/2001 г. на Окръжен съд гр. Б. и вместо това подсъдимия Х. К. П. е признат за невиновен на 15.07.2000 г. в гр. Б. умишлено да е умъртвил, с особена жестокост повече от едно лице-Х. Иванов П. и С. Великова П., поради което и на основание чл. 304 НПК е оправдан по обвинението по чл. 116 ал. 1т. 4 пр. 3, т. 6 вр. с чл. 115 НК. </w:t>
        <w:tab/>
        <w:br/>
        <w:tab/>
        <w:t xml:space="preserve"> </w:t>
        <w:tab/>
        <w:br/>
        <w:tab/>
        <w:t xml:space="preserve">В останалата й част за извършено престъпление по чл. 339 ал. 1 НК присъдата е потвърдена. </w:t>
        <w:tab/>
        <w:br/>
        <w:tab/>
        <w:t xml:space="preserve"> </w:t>
        <w:tab/>
        <w:br/>
        <w:tab/>
        <w:t xml:space="preserve">Въззивната оправдателна присъда за престъплението по чл. 116 ал. 1т. 4 и 6 НК е трета по ред, а делото на вниманието на Върховният касационен съд на РБ за четвърти път. </w:t>
        <w:tab/>
        <w:br/>
        <w:tab/>
        <w:t xml:space="preserve"> </w:t>
        <w:tab/>
        <w:br/>
        <w:tab/>
        <w:t xml:space="preserve">Протестът на Апелативна прокуратура гр. Б. няма как да бъде разгледан, тъй като атакуваната присъда е постановена при особено съществено процесуално нарушение по смисъла на чл. 348 ал. 3т. 3 НПК. </w:t>
        <w:tab/>
        <w:br/>
        <w:tab/>
        <w:t xml:space="preserve"> </w:t>
        <w:tab/>
        <w:br/>
        <w:tab/>
        <w:t xml:space="preserve">Съставът на Съда, заседавал и постановил присъдата по внохд. №210/2008 г. по описа на Апелативен съд гр. Б. е незаконен и това е така защото: </w:t>
        <w:tab/>
        <w:br/>
        <w:tab/>
        <w:t xml:space="preserve"> </w:t>
        <w:tab/>
        <w:br/>
        <w:tab/>
        <w:t xml:space="preserve">При поредното връщане на делото от Върховният касационен съд с разпореждане от 25.09.2008 г. на председателя на Апелативен съд гр. Б. е образувано внохд. №210/2008 г. насрочено за 28.10.2008 г. </w:t>
        <w:tab/>
        <w:br/>
        <w:tab/>
        <w:t xml:space="preserve"> </w:t>
        <w:tab/>
        <w:br/>
        <w:tab/>
        <w:t xml:space="preserve">С писмо от 15.10.2008 г. делото е изпратено на Съдия Ф. от Окръжен съд гр. Я. за проучване и запознаване, като в писмото е отразено, че съдебното заседание е насрочено за 28.10.2008 г. </w:t>
        <w:tab/>
        <w:br/>
        <w:tab/>
        <w:t xml:space="preserve"> </w:t>
        <w:tab/>
        <w:br/>
        <w:tab/>
        <w:t xml:space="preserve">Съдебният протокол от заседание, проведено на 28.10.2008г. сочи, че делото е разгледано от Съдиите Ф., Чиликова и Ж., за които е публично известно/виж сайта на ВСС/, че са в състава на Окръжен съд гр. Я.. Това е и съставът постановил присъдата. </w:t>
        <w:tab/>
        <w:br/>
        <w:tab/>
        <w:t xml:space="preserve"> </w:t>
        <w:tab/>
        <w:br/>
        <w:tab/>
        <w:t xml:space="preserve">Съдът следва да извършва процесуални действия и да постановява съдебни актове в законен състав, т.е. Съдиите да притежават предвидените в ЗСВ условия за заемане на съответната длъжност и да са назначени по законно установения ред. </w:t>
        <w:tab/>
        <w:br/>
        <w:tab/>
        <w:t xml:space="preserve"> </w:t>
        <w:tab/>
        <w:br/>
        <w:tab/>
        <w:t xml:space="preserve">Освен посоченото, основен принцип в НПК е законноустановеността на подсъдността на делата, която винаги е определена предварително и не зависи от волята на страните, от една страна и от друга недопустимо е определяне на подсъдността ad hoc, с оглед на конкретното дело. В случая, делото е възложено “за проучване”на Съдия докладчик от Окръжен съд гр. Я., в нарушение на функционалната подсъдност, тъй като не съществува процесуална възможност Съдия от Окръжен съд да разгледа дело от компетенцията на Апелативен съд, още по малко състав на Съдии от Окръжен съд да разгледа и реши такова дело. </w:t>
        <w:tab/>
        <w:br/>
        <w:tab/>
        <w:t xml:space="preserve"> </w:t>
        <w:tab/>
        <w:br/>
        <w:tab/>
        <w:t xml:space="preserve">Единствената законова възможност за участие на Съдия от Окръжен съд в състав на Апелативен такъв е предвидена в чл. 107 ал. 1 ЗСВ,но то не може да стане за конкретно дело и в конкретно заседание, а още по малко за трима Съдии. </w:t>
        <w:tab/>
        <w:br/>
        <w:tab/>
        <w:t xml:space="preserve"> </w:t>
        <w:tab/>
        <w:br/>
        <w:tab/>
        <w:t xml:space="preserve">Правилото за законен състав е императивно предвидена наказателно процесуална норма, отнасяща се до компетентния Съд и нарушението на тази норма е съществено процесуално такова от категорията на абсолютните, водещо винаги до отмяна на постановения съдебен акт. </w:t>
        <w:tab/>
        <w:br/>
        <w:tab/>
        <w:t xml:space="preserve"> </w:t>
        <w:tab/>
        <w:br/>
        <w:tab/>
        <w:t xml:space="preserve">Законосъобразното процесуално развитие на делото е било към момента на получаване на делото /25.09.2008 г./ в Апелативен съд гр. Б. и предвид лимитирания състав на Съдиите в същия Съд, участвали в разглеждането му, Председателят на Съда да направи искане по чл. 43т. 3 НПК Върховният касационен съд на РБ да определи друг равен по степен Съд, който да го разгледа, </w:t>
        <w:tab/>
        <w:br/>
        <w:tab/>
        <w:t xml:space="preserve"> </w:t>
        <w:tab/>
        <w:br/>
        <w:tab/>
        <w:t xml:space="preserve"> По изложените съображения Върховният касационен съд на РБ първо наказателно отделение намира постановената присъда, при съществено процесуално нарушение по смисъла на чл. 348 ал. 3т. 3 НПК,поради което същата следва да бъде отменена. </w:t>
        <w:tab/>
        <w:br/>
        <w:tab/>
        <w:t xml:space="preserve"> </w:t>
        <w:tab/>
        <w:br/>
        <w:tab/>
        <w:t xml:space="preserve">С оглед процесуална икономия, както и изключително дългия срок на въззивно съдебно производство/извън всякакви разумни срокове/ и категорично установеното - Апелативен съд гр. Б. не може да образува състав, който да разгледа делото и предвид правомощието си по чл. 43т. 3 НПК Върховният касационен съд на РБ първо наказателно отделение намира, че делото следва да бъде изпратено за разглеждане на Апелативен съд гр. П.. </w:t>
        <w:tab/>
        <w:br/>
        <w:tab/>
        <w:t xml:space="preserve"> </w:t>
        <w:tab/>
        <w:br/>
        <w:tab/>
        <w:t xml:space="preserve">Ето защо и на основание чл. 354 ал. 3 т. 2 НПК вр. с чл. 348 ал. 3т. 3 НПК и чл. 43 т. 3 НПК Върховният касационен съд на РБ първо наказателно отделение </w:t>
        <w:tab/>
        <w:br/>
        <w:tab/>
        <w:t xml:space="preserve"/>
        <w:tab/>
        <w:br/>
        <w:tab/>
        <w:t xml:space="preserve"> РЕШИ: </w:t>
        <w:tab/>
        <w:br/>
        <w:tab/>
        <w:t xml:space="preserve"/>
        <w:tab/>
        <w:br/>
        <w:tab/>
        <w:t xml:space="preserve"> ОТМЕНЯВА присъда по внохд. №210/2008 г. на Апелативен съд гр. Б.,в оправдателната й част и връща делото за ново разглеждане от стадия на съдебното заседание. </w:t>
        <w:tab/>
        <w:br/>
        <w:tab/>
        <w:t xml:space="preserve"> </w:t>
        <w:tab/>
        <w:br/>
        <w:tab/>
        <w:t xml:space="preserve">ИЗПРАЩА делото за разглеждане на Апелативен съд гр. П.. </w:t>
        <w:tab/>
        <w:br/>
        <w:tab/>
        <w:t xml:space="preserve"> </w:t>
        <w:tab/>
        <w:br/>
        <w:tab/>
        <w:t xml:space="preserve">Да се уведоми Апелативен съд гр. Б..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