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№22/24.01.2018 по гр. д. №5235/2016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22</w:t>
        <w:tab/>
        <w:br/>
        <w:tab/>
        <w:t xml:space="preserve"> </w:t>
        <w:tab/>
        <w:br/>
        <w:tab/>
        <w:t xml:space="preserve">гр. София, 24.01.2018 г.</w:t>
        <w:tab/>
        <w:br/>
        <w:tab/>
        <w:t xml:space="preserve"> </w:t>
        <w:tab/>
        <w:br/>
        <w:tab/>
        <w:t xml:space="preserve">В ИМЕТО НА НАРОДА</w:t>
        <w:tab/>
        <w:br/>
        <w:tab/>
        <w:t xml:space="preserve"> </w:t>
        <w:tab/>
        <w:br/>
        <w:tab/>
        <w:t xml:space="preserve">Върховният касационен съд на Р. Б, четвърто гражданско отделение, в закрито съдебно заседание на двадесет и втори януари през две хиляди и осемнадесетата година, в състав:</w:t>
        <w:tab/>
        <w:br/>
        <w:tab/>
        <w:t xml:space="preserve"> </w:t>
        <w:tab/>
        <w:br/>
        <w:tab/>
        <w:t xml:space="preserve"> ПРЕДСЕДАТЕЛ: БОЙКА СТОИЛОВА </w:t>
        <w:tab/>
        <w:br/>
        <w:tab/>
        <w:t xml:space="preserve"> </w:t>
        <w:tab/>
        <w:br/>
        <w:tab/>
        <w:t xml:space="preserve"> ЧЛЕНОВЕ: М. Ф. В ПАВКОВ </w:t>
        <w:tab/>
        <w:br/>
        <w:tab/>
        <w:t xml:space="preserve"> </w:t>
        <w:tab/>
        <w:br/>
        <w:tab/>
        <w:t xml:space="preserve">като изслуша докладваното от съдия Фурнаджиева гр. д. № 5235 по описа на четвърто гражданско отделение на ВКС за 2016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247 ГПК.</w:t>
        <w:tab/>
        <w:br/>
        <w:tab/>
        <w:t xml:space="preserve"> </w:t>
        <w:tab/>
        <w:br/>
        <w:tab/>
        <w:t xml:space="preserve">Образувано е по молбата на Ш. М. А. и В. Т. А. – двамата с адрес в [населено място], представлявани от адв. М. М., преупълномощена от адв. С. А., с искане съдът да отстрани допусната очевидна фактическа грешка в диспозитива на решение № 281 от 29.11.2017 г. по настоящото гражданско дело, тъй като, според молителите, в диспозитива на постановеното решение погрешно е записана датата на постановяване на решението, което се отменя.</w:t>
        <w:tab/>
        <w:br/>
        <w:tab/>
        <w:t xml:space="preserve"> </w:t>
        <w:tab/>
        <w:br/>
        <w:tab/>
        <w:t xml:space="preserve"> В срока по чл. 247, ал. 2 ГПК ответникът М. Г. П., с адрес в [населено място], не представя отговор.</w:t>
        <w:tab/>
        <w:br/>
        <w:tab/>
        <w:t xml:space="preserve"> </w:t>
        <w:tab/>
        <w:br/>
        <w:tab/>
        <w:t xml:space="preserve"> Разгледаната касационна жалба е подадена срещу решение № 1527, постановено по в. гр. д. № 2134/2015 г. по описа на апелативния съд в [населено място]. Макар в решението въззивният съд да е посочил като дата на постановяване на решението датата 15.07.2016 г., от изпратените до страните съобщения е видно, че решението е обявено на 18.07.2016 г., поради което неправилно в диспозитива на решение № 281 от 29.11.2017 г. е посочено, че се отменя решение от датата 15.07.2016 г.</w:t>
        <w:tab/>
        <w:br/>
        <w:tab/>
        <w:t xml:space="preserve"> </w:t>
        <w:tab/>
        <w:br/>
        <w:tab/>
        <w:t xml:space="preserve">Като прецени, че допуснатата грешка не касае волята на решаващия съд по съществото на спора, съдът приема, че са налице условията на закона по реда на чл. 247 ГПК за допускане на поправка на очевидна фактическа грешка на датата на постановяване на въззивното решение.</w:t>
        <w:tab/>
        <w:br/>
        <w:tab/>
        <w:t xml:space="preserve"> </w:t>
        <w:tab/>
        <w:br/>
        <w:tab/>
        <w:t xml:space="preserve">Мотивиран от изложеното, съставът на четвърто гражданско отделение на ВКС,</w:t>
        <w:tab/>
        <w:br/>
        <w:tab/>
        <w:t xml:space="preserve"> </w:t>
        <w:tab/>
        <w:br/>
        <w:tab/>
        <w:t xml:space="preserve">РЕШИ: </w:t>
        <w:tab/>
        <w:br/>
        <w:tab/>
        <w:t xml:space="preserve"> </w:t>
        <w:tab/>
        <w:br/>
        <w:tab/>
        <w:t xml:space="preserve">ДОПУСКА ПОПРАВКА на допуснатата в решение № 281 от 29.11.2017 г., постановено по гр. д. № 5235/2016 г. по описа на ІV г. о., ВКС, очевидна фактическа грешка, като в диспозитива на решението вместо „ОТМЕНЯ решение № 1527 от 15 юли 2016 г.”, се чете „ОТМЕНЯ решение № 1527 от 18 юли 2016 г.”.</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