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№50089/17.12.2024 по търг. д. №310/2022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50089 [населено място], 17.12.2024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шестнадесети декември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ЧЛЕНОВЕ: АННА БАЕВА </w:t>
        <w:tab/>
        <w:br/>
        <w:tab/>
        <w:t xml:space="preserve"/>
        <w:tab/>
        <w:br/>
        <w:tab/>
        <w:t xml:space="preserve"> ЗОРНИЦА ХАЙДУКОВА</w:t>
        <w:tab/>
        <w:br/>
        <w:tab/>
        <w:t xml:space="preserve"/>
        <w:tab/>
        <w:br/>
        <w:tab/>
        <w:t xml:space="preserve">изслуша докладваното от съдия Анна Баева т. д. № 310 по описа за 2022г., и за да се произнесе, взе предвид следното:</w:t>
        <w:tab/>
        <w:br/>
        <w:tab/>
        <w:t xml:space="preserve"/>
        <w:tab/>
        <w:br/>
        <w:tab/>
        <w:t xml:space="preserve">Производството е образувано е по касационна жалба на на Р. В. К., представлявана от адв. Д. Д., срещу решение № 260186 от 18.06.2021г. по т. д. № 769/2020г. на Апелативен съд – Пловдив в частта, с която е потвърдено решение № 156 от 20.06.2020г. по т. д. № 81/2017г. на ОС – Смолян в частта, с която е признато за установено вземане на „Юробанк България“ АД срещу Р. В. К. по договор за кредит за покупка на недвижим имот от 20.02.2008г. в размер на 46 558,32 швейцарски франка, която по курс „купува“ 1.1936 лева за швейцарски франк на банката към деня на усвояване на кредита – 28.02.2008г., е с левова равностойност 55 572,01 лева – дължима сума за главница за периода от 28.02.2016г. до 09.07.2017г., ведно със законните лихви върху главницата от 12.07.2017г. до окончателното изплащане на вземането, съгласно издадените заповед за незабавно изпълнение на парично задължение по чл.417 ГПК № 444/26.07.2017г. и изпълнителен лист от 27.07.2017г. по ч. гр. д. № 801/2017г. на СРС. </w:t>
        <w:tab/>
        <w:br/>
        <w:tab/>
        <w:t xml:space="preserve"/>
        <w:tab/>
        <w:br/>
        <w:tab/>
        <w:t xml:space="preserve">С молба вх. № 502335 от 10.12.2024г. касаторът Р. В. К., заявява, че оттегля в цялост подадената от нея касационна жалба срещу решение № 260186 от 18.06.2021г. по т. д. № 769/2020г. на Апелативен съд – Пловдив в частта, с която е потвърдено решение № 156 от 20.06.2020г. по т. д. № 81/2017г. на ОС – Смолян в частта, с която е признато за установено вземане на „Юробанк България“ АД срещу Р. В. К. по договор за кредит за покупка на недвижим имот от 20.02.2008г. в размер на 46 558,32 швейцарски франка, която по курс „купува“ 1.1936 лева за швейцарски франк на банката към деня на усвояване на кредита – 28.02.2008г., е с левова равностойност 55 572,01 лева – дължима сума за главница за периода от 28.02.2016г. до 09.07.2017г., ведно със законните лихви върху главницата от 12.07.2017г. до окончателното изплащане на вземането, съгласно издадените заповед за незабавно изпълнение на парично задължение по чл.417 ГПК № 444/26.07.2017г. и изпълнителен лист от 27.07.2017г. по ч. гр. д. № 801/2017г. на СРС, и моли производството по делото да бъде прекратено. Заявява, че не претендира разноски.</w:t>
        <w:tab/>
        <w:br/>
        <w:tab/>
        <w:t xml:space="preserve"/>
        <w:tab/>
        <w:br/>
        <w:tab/>
        <w:t xml:space="preserve">Ответникът „Юробанк България“ АД е подал молба с вх. №502336 от 10.12.2024г., с която във връзка с постъпилата от касатора молба за оттегляне на касационната жалба е заявил, че не претендира разноски.</w:t>
        <w:tab/>
        <w:br/>
        <w:tab/>
        <w:t xml:space="preserve"/>
        <w:tab/>
        <w:br/>
        <w:tab/>
        <w:t xml:space="preserve">Върховният касационен съд, състав на Търговска колегия, Второ отделение, като съобрази, че направеното от касатора оттегляне на касационната жалба е пречка за разглеждането й по същество и постановяване на решение по нея поради десезирането на съда,</w:t>
        <w:tab/>
        <w:br/>
        <w:tab/>
        <w:t xml:space="preserve"/>
        <w:tab/>
        <w:br/>
        <w:tab/>
        <w:t xml:space="preserve"> О П Р Е Д Е Л И : </w:t>
        <w:tab/>
        <w:br/>
        <w:tab/>
        <w:t xml:space="preserve"/>
        <w:tab/>
        <w:br/>
        <w:tab/>
        <w:t xml:space="preserve">ОТМЕНЯ определение от открито съдебно заседание на 29.10.2024г., с което е даден ход на устните състезания.</w:t>
        <w:tab/>
        <w:br/>
        <w:tab/>
        <w:t xml:space="preserve"/>
        <w:tab/>
        <w:br/>
        <w:tab/>
        <w:t xml:space="preserve">ПРЕКРАТЯВА производството по т. д. № 310 по описа за 2022г. на Върховния касационен съд, Търговска колегия, Второ отделение по подадената от Р. В. К. касационна жалба срещу решение № 260186 от 18.06.2021г. по т. д. № 769/2020г. на Апелативен съд – Пловдив в частта, с която е потвърдено решение № 156 от 20.06.2020г. по т. д. № 81/2017г. на ОС – Смолян в частта, с която е признато за установено вземане на „Юробанк България“ АД срещу Р. В. К. по договор за кредит за покупка на недвижим имот от 20.02.2008г. в размер на 46 558,32 швейцарски франка, която по курс „купува“ 1.1936 лева за швейцарски франк на банката към деня на усвояване на кредита – 28.02.2008г., е с левова равностойност 55 572,01 лева – дължима сума за главница за периода от 28.02.2016г. до 09.07.2017г., ведно със законните лихви върху главницата от 12.07.2017г. до окончателното изплащане на вземането, съгласно издадените заповед за незабавно изпълнение на парично задължение по чл.417 ГПК № 444/26.07.2017г. и изпълнителен лист от 27.07.2017г. по ч. гр. д. № 801/2017г. на СРС. </w:t>
        <w:tab/>
        <w:br/>
        <w:tab/>
        <w:t xml:space="preserve"/>
        <w:tab/>
        <w:br/>
        <w:tab/>
        <w:t xml:space="preserve">Определението подлежи на обжалване в едноседмичен срок от съобщаването му на страните с частна жалба пред друг състав на Върховния касационен съд.</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