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№303/11.05.2011 по търг. д. №848/2010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МАРИО БОБАТИНОВ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В. А.</w:t>
        <w:tab/>
        <w:br/>
        <w:tab/>
        <w:t xml:space="preserve"> </w:t>
        <w:tab/>
        <w:br/>
        <w:tab/>
        <w:t xml:space="preserve"> М. СЛАВЧЕВА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Марио Бобатинов</w:t>
        <w:tab/>
        <w:br/>
        <w:tab/>
        <w:t xml:space="preserve"> </w:t>
        <w:tab/>
        <w:br/>
        <w:tab/>
        <w:t xml:space="preserve">дело N 848-2010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инж.А. Ч., инж.Г. М., Ю. П., Д. и Б. Б. срещу въззивното решение от 19.05.10г. по г. д.№ 3175/09г. на АС-г.С.,г. отд.,8 с-в с което е потвърдено първоинстанционното решение от 3.08.09г. по г. д.№713/08г. на СГС, VІ-5 с-в. С последното решение е отхвърлен иска на касаторите срещу [фирма]-г.Г., предявен на основание чл. 13ал. 2 ЗПРПМ за установяване, че [фирма]-г.Г. няма право на заявяване на патент за изобретение “Съоръжение за обеззаразяване на води”, за което е подадена заявка за регистрация на патент с вх.№109401/28.12.05г. на Патентното ведомство на РБ/ПВ/, както и предявения в обективно съединение иск по чл. 79 ал. 1 ЗЗД за осъждане на [фирма]-г.Г. реално да изпълни задълженията си по чл. 12 т. 3 във вр. с чл. 4 от договор №21/1.11.05г.</w:t>
        <w:tab/>
        <w:br/>
        <w:tab/>
        <w:t xml:space="preserve"> </w:t>
        <w:tab/>
        <w:br/>
        <w:tab/>
        <w:t xml:space="preserve">В касационната жалба се инвокират оплаквания за неправилно приложение на материалния закон, необоснованост и съществени нарушения на съдопроизводствените правила/чл. 281 т. 3 ГПК/.</w:t>
        <w:tab/>
        <w:br/>
        <w:tab/>
        <w:t xml:space="preserve"> </w:t>
        <w:tab/>
        <w:br/>
        <w:tab/>
        <w:t xml:space="preserve">В изложението си съобразно императивното изискване на чл. 284 ал. 3 т. 1 ГПК касаторът е развил съображения за допустимост на касационното обжалване, обосновано с наличието на предвиденото в чл. 280ал. 1т. 3ГПК основание.</w:t>
        <w:tab/>
        <w:br/>
        <w:tab/>
        <w:t xml:space="preserve"> </w:t>
        <w:tab/>
        <w:br/>
        <w:tab/>
        <w:t xml:space="preserve">Поддържа се, че съдът се е произнесъл неправилно по следните обуславящи изхода на делото материалноправни въпроси:</w:t>
        <w:tab/>
        <w:br/>
        <w:tab/>
        <w:t xml:space="preserve"> </w:t>
        <w:tab/>
        <w:br/>
        <w:tab/>
        <w:t xml:space="preserve">-по какъв начин се реализират правата на работодателя при заявяване на патент за служебно изобретение по смисъла на чл. 15 ЗПРПМ и съответно в какъв срок се упражнява това право на заявяване/чл. 13 ал. 3 ЗПРПМ/</w:t>
        <w:tab/>
        <w:br/>
        <w:tab/>
        <w:t xml:space="preserve"> </w:t>
        <w:tab/>
        <w:br/>
        <w:tab/>
        <w:t xml:space="preserve">-при осъществено право на заявяване на патент за служебно изобретение по смисъла на чл. 15 ЗПРПМ възможен ли е последващ отказ от получаване право на патент въз основа на договор </w:t>
        <w:tab/>
        <w:br/>
        <w:tab/>
        <w:t xml:space="preserve"> </w:t>
        <w:tab/>
        <w:br/>
        <w:tab/>
        <w:t xml:space="preserve">Касационната жалба е процесуално допустима-подадена е от надлежна страна срещу подлежащ на касационно обжалване съдебен акт, постановен на основание чл. 258 и сл. ГПК в рамките на едномесечния преклузивен срок по чл. 283 ГПК.</w:t>
        <w:tab/>
        <w:br/>
        <w:tab/>
        <w:t xml:space="preserve"> </w:t>
        <w:tab/>
        <w:br/>
        <w:tab/>
        <w:t xml:space="preserve">ВКС-ТК след анализ на представените по делото доказателства поотделно и в тяхната съвкупност, становищата страните, както и релевираното в касационната жалба основание за допускане на касационно обжалване по смисъла на чл. 280 ал. 1т. 3 ГПК приема следното:</w:t>
        <w:tab/>
        <w:br/>
        <w:tab/>
        <w:t xml:space="preserve"> </w:t>
        <w:tab/>
        <w:br/>
        <w:tab/>
        <w:t xml:space="preserve">За да отхвърли така предявените искове въззивният съд в съобразителната част на решението, чиято отмяна се иска е приел, че за ответника по иска [фирма]-г.Г. е възникнало право на заявяване на процесното изобретение “Съоръжение за обеззаразяване на води”, което е упражнено в 3-месечния срок от уведомяването му по чл. 13 ал. 3 ЗПРПМ, който тече от 1.11.05г., когато е сключен договора с изобретателите, като заявката е подадена в ПВ на 28.12.05г. Прието е, че това право принадлежи съвместно на ответника [фирма]-г.Г. и изобретателя инж.А. Ч., който при създаване на изобретението не е бил в трудово правоотношение с ответното дружество.</w:t>
        <w:tab/>
        <w:br/>
        <w:tab/>
        <w:t xml:space="preserve"> </w:t>
        <w:tab/>
        <w:br/>
        <w:tab/>
        <w:t xml:space="preserve">По поддържаното от касатора основание за допускане на касационно обжалване ВКС-ТК приема следното:</w:t>
        <w:tab/>
        <w:br/>
        <w:tab/>
        <w:t xml:space="preserve"> </w:t>
        <w:tab/>
        <w:br/>
        <w:tab/>
        <w:t xml:space="preserve">Както ВКС многократно е имал случай да се произнесе, за да е налице основанието по т. 3 на чл. 280 ал. 1 ГПК, то следва приложимата правна норма, обусловила решаващите мотиви на обжалвания съдебен акт да е неясна или непълна и да се налага по пътя на нейното тълкуване да се изясни съдържанието й, което би имало значение за развитие на правото-т. 4 от ТР№1/19.02.10г. на ОСГТК на ВКС. </w:t>
        <w:tab/>
        <w:br/>
        <w:tab/>
        <w:t xml:space="preserve"> </w:t>
        <w:tab/>
        <w:br/>
        <w:tab/>
        <w:t xml:space="preserve">В конкретния случай тези предпоставки не са налице защото съгласно чл. 13 ал. 3 изр. 1-во ЗПРПМ правото на заявяване на изобретение, създадено при условията на чл. 15 ЗПРПМ/служебно изобретение/ принадлежи на работодателя, ако той подаде заявка в 3-месечен срок от уведомяването му. Според чл. 13 ал. 3 изр. 3-то ЗПРПМ правото на заявяване принадлежи съвместно на работодателя и на изобретателя, ако това е предварително уговорено в договор, какъвто е настоящия случай-срвн. чл. 1 от договора между страните от 1.11.05г.</w:t>
        <w:tab/>
        <w:br/>
        <w:tab/>
        <w:t xml:space="preserve"> </w:t>
        <w:tab/>
        <w:br/>
        <w:tab/>
        <w:t xml:space="preserve">От данните по делото се установява, че процесната заявка за патент е подадена съвместно от заявител №1 и заявител №2 с вх.№109401/28.12.05г. на Патентното ведомство на РБ. Като изборетатели в заявката са посочени инж.А. Ч., Ю. П., инж.Г. М. и инж.М. Б.. Следователно правото на заявяване в случая е валидно възникнало съвместно за заявител №1 и заявител №2, така както е уговорено в договора между страните от 1.11.05г. Срокът по чл. 13 ал. 3 изр. 1 ЗПРПМ би бил от значение за преценка възникване на правото на заявяване единствено ако това право е било упражнено само от работодателя [фирма]-г.Г., какъвто не е процесния случай. За валидното възникване и упражняване правото на заявяване е ирелевантно кой е заплатил дължимите се такси на ПВ.</w:t>
        <w:tab/>
        <w:br/>
        <w:tab/>
        <w:t xml:space="preserve"> </w:t>
        <w:tab/>
        <w:br/>
        <w:tab/>
        <w:t xml:space="preserve">По втория обуславящ изхода на делото материалноправен въпрос, поставен от касатора относно последващо упражняване право на отказ от право на заявяване на патент ВКС-ТК намира, че следва да се съобрази разпоредбата на чл. 43 изр. 1-во ЗПРПМ, според която заявката за патент може да бъде оттеглена с писмено заявление на заявителя. Тази разпоредба е императивна и като такава не търпи разширително тълкуване. Тя предвижда единствено изрично писмено оттегляне на заявката, но не и оттегляне с конклудентни действия както се поддържа от касатора. По делото няма данни за извършено изрично оттегляне на заявката от страна на [фирма]-г.Г..</w:t>
        <w:tab/>
        <w:br/>
        <w:tab/>
        <w:t xml:space="preserve"> </w:t>
        <w:tab/>
        <w:br/>
        <w:tab/>
        <w:t xml:space="preserve">Като е обосновал аналогичен извод въззивният съд е постановил законосъобразно решение по така поставения обуславящ изхода на делото материалноправен въпрос.</w:t>
        <w:tab/>
        <w:br/>
        <w:tab/>
        <w:t xml:space="preserve"> </w:t>
        <w:tab/>
        <w:br/>
        <w:tab/>
        <w:t xml:space="preserve">Обжалваното решение на въззивният съд не е процесуално недопустимо както поддържа касатора в касационната жалба. Това е така защото съдът се е произнесъл по заявеното от ищеца правно основание на иска.</w:t>
        <w:tab/>
        <w:br/>
        <w:tab/>
        <w:t xml:space="preserve"> </w:t>
        <w:tab/>
        <w:br/>
        <w:tab/>
        <w:t xml:space="preserve">Относно въпроса за приложното поле на чл. 13 ЗПРПМ не са налице основанията за допускане на касационно обжалване по чл. 280 ал. 1т. 3 ГПК.</w:t>
        <w:tab/>
        <w:br/>
        <w:tab/>
        <w:t xml:space="preserve"> </w:t>
        <w:tab/>
        <w:br/>
        <w:tab/>
        <w:t xml:space="preserve">Изложеното налага извода, че не са налице предвидените в чл. 280ал. 1т. 3 ГПК основания за допускане на касационно обжалване.</w:t>
        <w:tab/>
        <w:br/>
        <w:tab/>
        <w:t xml:space="preserve"> </w:t>
        <w:tab/>
        <w:br/>
        <w:tab/>
        <w:t xml:space="preserve">Ето защо не следва да бъде допуснато касационно обжалване на въззивното решение от 19.05.10г. по г. д.№3175/09г. на АС-г.С.,г. отд.,8 с-в.</w:t>
        <w:tab/>
        <w:br/>
        <w:tab/>
        <w:t xml:space="preserve"> </w:t>
        <w:tab/>
        <w:br/>
        <w:tab/>
        <w:t xml:space="preserve">Водим от горното ВКС-ТК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от 19.05.10г. по г. д.№3175/09г. на АС-г.С.,г. отд.,8 с-в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