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№84/31.01.2012 по търг. д. №48/2012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84</w:t>
        <w:tab/>
        <w:br/>
        <w:tab/>
        <w:t xml:space="preserve"> </w:t>
        <w:tab/>
        <w:br/>
        <w:tab/>
        <w:t xml:space="preserve">С., 31, 01,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30 януари две хиляди и дванадесета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48 /2012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З. В. Л.-с.В.Л., област Т., против определение № 643/7.12.2011 г. по в. т.д. № 694/2011 г. на Варненски АС, с което се прекратява производството по делото, поради неизпълнение на разпореждане № 1943/2011 г. да се представят доказателства за внесена д. т. по въззивната жалба срещу решението по т. д. № 35/2011 г. на Търговищки ОС.</w:t>
        <w:tab/>
        <w:br/>
        <w:tab/>
        <w:t xml:space="preserve"> </w:t>
        <w:tab/>
        <w:br/>
        <w:tab/>
        <w:t xml:space="preserve"> Ответното по частната жалба О. Т. О. е подало отговор-възражение, че същата е неоснователна.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От сега представените доказателства се установява, че жалбоподателят е положил усилия за прехвърляне на погрешно внесената такса от Търговищки ОС на Варненски АС. Но той не е изпълнил основното указание да представи доказателства за внесена д. т. по с/ка на Варненски АС, въпреки изричното предупреждение, че при неизпълнение производството по делото ще бъде прекратено. </w:t>
        <w:tab/>
        <w:br/>
        <w:tab/>
        <w:t xml:space="preserve"> </w:t>
        <w:tab/>
        <w:br/>
        <w:tab/>
        <w:t xml:space="preserve">По изложените съображения, частната жалба е неоснователна и затова обжалваното определение следва да бъде потвърдено.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№ 643/7.12.2011 г. по в. т.д. № 694/2011 г. на Варненски 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