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№466/08.06.2010 по гр. д. №41/2010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 Р О Т О К О Л </w:t>
        <w:tab/>
        <w:br/>
        <w:tab/>
        <w:t xml:space="preserve"> </w:t>
        <w:tab/>
        <w:br/>
        <w:tab/>
        <w:t xml:space="preserve"> Р № 466/08.06.2010 година </w:t>
        <w:tab/>
        <w:br/>
        <w:tab/>
        <w:t xml:space="preserve"/>
        <w:tab/>
        <w:br/>
        <w:tab/>
        <w:t xml:space="preserve"> П Р О Т О К О Л </w:t>
        <w:tab/>
        <w:br/>
        <w:tab/>
        <w:t xml:space="preserve"/>
        <w:tab/>
        <w:br/>
        <w:tab/>
        <w:t xml:space="preserve"> София, 01.06.2010 г. </w:t>
        <w:tab/>
        <w:br/>
        <w:tab/>
        <w:t xml:space="preserve"/>
        <w:tab/>
        <w:br/>
        <w:tab/>
        <w:t xml:space="preserve">В. К. С на Р. Б, трето </w:t>
        <w:tab/>
        <w:br/>
        <w:tab/>
        <w:t xml:space="preserve"> </w:t>
        <w:tab/>
        <w:br/>
        <w:tab/>
        <w:t xml:space="preserve"> гражданско отделение в съдебно заседание </w:t>
        <w:tab/>
        <w:br/>
        <w:tab/>
        <w:t xml:space="preserve"> </w:t>
        <w:tab/>
        <w:br/>
        <w:tab/>
        <w:t xml:space="preserve">на първи юни 2010 година в състав: </w:t>
        <w:tab/>
        <w:br/>
        <w:tab/>
        <w:t xml:space="preserve"/>
        <w:tab/>
        <w:br/>
        <w:tab/>
        <w:t xml:space="preserve"> ПРЕДСЕДАТЕЛ: ЦЕНКА ГЕОРГИЕВА </w:t>
        <w:tab/>
        <w:br/>
        <w:tab/>
        <w:t xml:space="preserve"/>
        <w:tab/>
        <w:br/>
        <w:tab/>
        <w:t xml:space="preserve"> ЧЛЕНОВЕ: МАРИЯ ИВАНОВА </w:t>
        <w:tab/>
        <w:br/>
        <w:tab/>
        <w:t xml:space="preserve"/>
        <w:tab/>
        <w:br/>
        <w:tab/>
        <w:t xml:space="preserve"> ИЛИЯНА ПАПАЗОВА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участието на секретаря А. Б сложи на </w:t>
        <w:tab/>
        <w:br/>
        <w:tab/>
        <w:t xml:space="preserve"> </w:t>
        <w:tab/>
        <w:br/>
        <w:tab/>
        <w:t xml:space="preserve">разглеждане </w:t>
        <w:tab/>
        <w:br/>
        <w:tab/>
        <w:t xml:space="preserve"> </w:t>
        <w:tab/>
        <w:br/>
        <w:tab/>
        <w:t xml:space="preserve">гражданско дело № 41 по описа за 2010г. </w:t>
        <w:tab/>
        <w:br/>
        <w:tab/>
        <w:t xml:space="preserve"> </w:t>
        <w:tab/>
        <w:br/>
        <w:tab/>
        <w:t xml:space="preserve">докладвано </w:t>
        <w:tab/>
        <w:br/>
        <w:tab/>
        <w:t xml:space="preserve"> </w:t>
        <w:tab/>
        <w:br/>
        <w:tab/>
        <w:t xml:space="preserve">от съдията ЦЕНКА ГЕОРГИЕВА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231 ГПК отм., </w:t>
        <w:tab/>
        <w:br/>
        <w:tab/>
        <w:t xml:space="preserve"> </w:t>
        <w:tab/>
        <w:br/>
        <w:tab/>
        <w:t xml:space="preserve"> На именното повикване в 09:45 часа се явиха: </w:t>
        <w:tab/>
        <w:br/>
        <w:tab/>
        <w:t xml:space="preserve"> </w:t>
        <w:tab/>
        <w:br/>
        <w:tab/>
        <w:t xml:space="preserve"> Молителят И. за к. изследвания – БАН, редовно и своевременно призован с призовка, не се представлява. </w:t>
        <w:tab/>
        <w:br/>
        <w:tab/>
        <w:t xml:space="preserve"> </w:t>
        <w:tab/>
        <w:br/>
        <w:tab/>
        <w:t xml:space="preserve"> Ответникът А. А. Х., нередовно призован, не се явява и не се представлява. </w:t>
        <w:tab/>
        <w:br/>
        <w:tab/>
        <w:t xml:space="preserve"> </w:t>
        <w:tab/>
        <w:br/>
        <w:tab/>
        <w:t xml:space="preserve"> ВКС намира, че производството по делото следва да се прекрати, поради следните съображения: </w:t>
        <w:tab/>
        <w:br/>
        <w:tab/>
        <w:t xml:space="preserve"> </w:t>
        <w:tab/>
        <w:br/>
        <w:tab/>
        <w:t xml:space="preserve"> С определение от 06.10.2009г. по гр. д. № 2358/2008 г. на ВКС, 3 г. о. е прекратено производството по делото и същото е върнато на СРС за изпълнение на процедурата по чл. 232, ал. 4 ГПК отм., </w:t>
        <w:tab/>
        <w:br/>
        <w:tab/>
        <w:t xml:space="preserve"> </w:t>
        <w:tab/>
        <w:br/>
        <w:tab/>
        <w:t xml:space="preserve"> По делото е приложена призовка с отбелязване, че препис от молбата за отмяна е връчена на ответника А. А. Х. на адрес - ул. Д. № 3, на юрисконсулт М. - на адреса на молителя. </w:t>
        <w:tab/>
        <w:br/>
        <w:tab/>
        <w:t xml:space="preserve"> </w:t>
        <w:tab/>
        <w:br/>
        <w:tab/>
        <w:t xml:space="preserve"> Призовката за днешното съдебно заседание на ответника А, изпратена на същия адрес / по месторабота/ е върната с отбелязване, че лицето не работи в Института за к. изследвания - БАН. </w:t>
        <w:tab/>
        <w:br/>
        <w:tab/>
        <w:t xml:space="preserve"> </w:t>
        <w:tab/>
        <w:br/>
        <w:tab/>
        <w:t xml:space="preserve"> Със съобщение връчено на малотиля на 12.03.2010 година на същия е указано да посочи адрес за призоваване на ответника. В дадения срок указанията на ВКС не са изпълнени. </w:t>
        <w:tab/>
        <w:br/>
        <w:tab/>
        <w:t xml:space="preserve"> </w:t>
        <w:tab/>
        <w:br/>
        <w:tab/>
        <w:t xml:space="preserve"> Предвид изложеното и на основание чл. 100, ал. 2 ГПК отм. молбата за отмяна следва да се остави без разглеждане. </w:t>
        <w:tab/>
        <w:br/>
        <w:tab/>
        <w:t xml:space="preserve"/>
        <w:tab/>
        <w:br/>
        <w:tab/>
        <w:t xml:space="preserve"> Водим от горното съдът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ОСТАВЯ БЕЗ РАЗГЛЕЖДАНЕ молбата за отмяна подадена от И. за к. изследвания – БАН, вх. № 4824/30.01.2008 година. </w:t>
        <w:tab/>
        <w:br/>
        <w:tab/>
        <w:t xml:space="preserve"> </w:t>
        <w:tab/>
        <w:br/>
        <w:tab/>
        <w:t xml:space="preserve"> Определението може да се обжалва с частна жалба в едноседмичен срок от съобщението пред друг тричленен състав на ВКС.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  <w:tab/>
        <w:br/>
        <w:tab/>
        <w:t xml:space="preserve"> СЕКРЕТАР: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