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№5016/04.09.2023 по търг. д. №1815/2022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50164гр. София, 04.09.2023 г.</w:t>
        <w:tab/>
        <w:br/>
        <w:tab/>
        <w:t xml:space="preserve"/>
        <w:tab/>
        <w:br/>
        <w:tab/>
        <w:t xml:space="preserve">Върховният касационен съд на Р. Б, Търговска колегия, състав на Второ търговско отделение, в закрито заседание на седемнадесети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И. Д т. д. № 1815 по описа на съда за 2022 г.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Образувано е по постъпила касационна жалба от ищцата в производството Р. Г. С. срещу въззивно решение № 93 от 21. 04. 2022 г., постановено от Окръжен съд – Смолян по в. гр. д. № 50 по описа на съда за 2022 г., с което след отмяна на първоинстанционно решение № 416/14. 12. 2021 г., постановено от Районен съд - Смолян по гр. д. № 308/2021 г., по същество е отхвърлен иска на Р. Г. С. с петитум да бъде признато за установено по отношение на ответника „Банка ДСК“ АД, че сключеният между тях договор за потребителски паричен кредит „Експресо“ № 401004294610 от 12. 12. 2015 г. е нищожен на основание чл. 26, ал. 1, предл. 1 от ЗЗД /противоречи на закона/ във вр. с чл. 22 от ЗПК във вр. с чл. 10, ал. 1, чл. 11, ал. 1, т. 9 и 10 от ЗПК, чл. 26, ал. 1, предл. 3 от ЗЗД /накърнява добрите нрави/, поради което Р. Г. С. дължи само чистата стойност на полученото по договора за кредит, като неоснователен и недоказан, със законните последици по отношение на разноските в производството.</w:t>
        <w:tab/>
        <w:br/>
        <w:tab/>
        <w:t xml:space="preserve"/>
        <w:tab/>
        <w:br/>
        <w:tab/>
        <w:t xml:space="preserve">По изложени в касационната жалба оплаквания за очевидна неправилност и неправилност на въззивното решение, поради нарушения на материалния закон и необоснованост – касационни основания по чл. 281, т. 3 от ГПК, и в приложение по чл. 284, ал. 3, т. 1 от ГПК, основания за допускане на касационно обжалване, се иска допускане на касационно обжалване на въззивното решение, отмяната му и постановяване на друго такова по съществото на спора, с което предявеният от С. иск да бъде уважен в цялост, със законните последици, претендират се разноски. </w:t>
        <w:tab/>
        <w:br/>
        <w:tab/>
        <w:t xml:space="preserve"/>
        <w:tab/>
        <w:br/>
        <w:tab/>
        <w:t xml:space="preserve">Противната страна в отговор по чл. 287, ал. 1 от ГПК намира, че не са налице основания за допускане на касационно обжалване на въззивното решение, по същество намира касационната жалба за неоснователна, не претендира разноски. </w:t>
        <w:tab/>
        <w:br/>
        <w:tab/>
        <w:t xml:space="preserve"/>
        <w:tab/>
        <w:br/>
        <w:tab/>
        <w:t xml:space="preserve">Върховният касационен съд на Р. Б, Търговска колегия, състав на Второ търговско отделение, за да се произнесе взе предвид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 в преклузивния срок по чл. 283 ГПК, но е процесуално недопустима, тъй като обжалваното с нея въззивно решение не подлежи на касационен контрол съгласно чл. 280, ал. 3, т. 1 ГПК. </w:t>
        <w:tab/>
        <w:br/>
        <w:tab/>
        <w:t xml:space="preserve"/>
        <w:tab/>
        <w:br/>
        <w:tab/>
        <w:t xml:space="preserve">С разпоредбата на чл. 280, ал. 3, т. 1 ГПК (ДВ бр. 86/2017 г.) са изключени от обхвата на касационното обжалване решенията на въззивните съдилища по граждански дела с цена на иска до 5000 лв. и по търговски дела с цена на иска до 20000 лв., с изключение на решенията по искове за собственост и други вещни права върху недвижими имоти и съединените с тях искове, които имат обуславящо значение за иска за собственост. </w:t>
        <w:tab/>
        <w:br/>
        <w:tab/>
        <w:t xml:space="preserve"/>
        <w:tab/>
        <w:br/>
        <w:tab/>
        <w:t xml:space="preserve">Съобразно разпоредбата на чл. 113 ГПК, след допълнението, обн. ДВ, бр. 100 от 2019 г., исковете на /какъвто е процесният и това е безспорно в производството/ и срещу потребители се предявяват пред съда, в чийто район се намира настоящият адрес на потребителя, при липса на настоящ адрес - по постоянния, а образуваните дела се разглеждат като граждански по реда на общия исков процес. Изложеното сочи, че доколкото делото се разглежда като гражданско по реда на общия исков процес и доколкото искът не е от уредените, като изключения в края на чл. 280, ал. 3, т. 1 от ГПК, постановеното по него въззивно решение, съобразно установеното в същата законова разпоредба, не подлежи на касационно обжалване в случай, че цената на иска е до 5000 лв. В случая производството е образувано, протекло и приключило по предявен установителен иск не за установяване недължимостта на определена, конкретна парична сума в размер, надвишаващ 5000 лв., а за прогласяване за нищожен, на редица основания, на договор за потребителски кредит, сключен между ищцата С. и ответника „Банка ДСК“ АД. Съобразно разпоредбата на чл. 69, ал. 1, т. 4 от ГПК, размерът на цената на иска по искове за съществуване, за унищожаване или за разваляне на договор и за сключване на окончателен договор, е стойността на договора /освен когато договорът има за предмет вещни права върху имот, какъвто процесният случай не е/. Стойността на договора в случая е размерът на кредита по процесния договор за потребителски кредит и това е сумата 5000 лв. – обстоятелство, което ясно и безпротиворечиво е заявено от ищцата още в исковата молба, поддържано е от нея и до края на въззивното производство, установено е по делото с неоспорено от страните заключение на съдебно-счетоводна експертиза, и е възприето изцяло като безспорно и от двете съдебни инстанции по съществото на спора. При така изложеното настоящият касационен състав намира, че въззивното решение – предмет на касационна проверка, не подлежи на касационно обжалване. Същото е постановено по дело с цена на иска от точно 5000 лв., а не над тази сума – обстоятелство, което обуславя необжалваемостта му по касационен ред, съобразно цитираната императивна разпоредба на чл. 280, ал. 3, т. 1, предл. 1 във вр. с чл. 113, изр. 2 от ГПК. </w:t>
        <w:tab/>
        <w:br/>
        <w:tab/>
        <w:t xml:space="preserve"/>
        <w:tab/>
        <w:br/>
        <w:tab/>
        <w:t xml:space="preserve">Това е така независимо от обстоятелството, че въззивният съд в решението си е указал на страните, че същото подлежи на касационно обжалване -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случаите, като процесният, в които законът го отрича, поради което и подадената касационна жалба, като процесуално недопустима, следва да бъде оставена без разглеждане.</w:t>
        <w:tab/>
        <w:br/>
        <w:tab/>
        <w:t xml:space="preserve"/>
        <w:tab/>
        <w:br/>
        <w:tab/>
        <w:t xml:space="preserve">Така мотивиран, Върховният касационен съд на Р. Б, Търговска колегия, състав на Второ търговско отделение ОПРЕДЕЛИ:ОСТАВЯ БЕЗ РАЗГЛЕЖДАНЕ касационната жалба, подадена от Р. Г. С. срещу въззивно решение № 93 от 21. 04. 2022 г., постановено от Окръжен съд – Смолян по в. гр. д. № 50 по описа на съда за 2022 г.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се обжалва в едноседмичен срок от връчването му, с частна жалба, пред друг състав на Върховния касационен съд, Търговска колегия.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