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№252/14.04.2015 по гр. д. №800/2015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w:t>
        <w:tab/>
        <w:br/>
        <w:tab/>
        <w:t xml:space="preserve"> </w:t>
        <w:tab/>
        <w:br/>
        <w:tab/>
        <w:t xml:space="preserve">изслуша докладваното от съдията ЛЮБКА АНДОНОВА гр. дело № 800 по описа за 2015 година</w:t>
        <w:tab/>
        <w:br/>
        <w:tab/>
        <w:t xml:space="preserve"/>
        <w:tab/>
        <w:br/>
        <w:tab/>
        <w:t xml:space="preserve">Производството по настоящото дело е образувано по 2 частни жалби с идентично съдържание-вх.№ 4353 от 8.4.14 г на ОС-Стара Загора и вх.№ 5115 от 25.4.14 г на ОС-гр.Стара Загора, подадени от З. К. С. от [населено място] срещу определение № 346/28.03.2014г. по ч. в.гр. д.№1137/2014г. по описа на Старозагорския окръжен съд, с което е оставена без уважение частната жалба срещу определение от 26.02.2014г., по гр. д.№6027/2013г. по описа на Старозагорския районен съд, в частта с която е оставено без уважение искането му за предоставяне на правна помощ, както и в частта, с която е оставено без разглеждане искането му за отвод на съдията-докладчик и на всички съдии от Старозагорски районен съд, както и на всички съдии от Старозагорски окръжен съд, както и за изпращане на делото по подсъдност на Софийски районен съд.</w:t>
        <w:tab/>
        <w:br/>
        <w:tab/>
        <w:t xml:space="preserve"> </w:t>
        <w:tab/>
        <w:br/>
        <w:tab/>
        <w:t xml:space="preserve"> В частната жалба се твърди за нищожност, недопустимост и неправилност поради нарушение на материалния и процесуалния закон на обжалваното определение. Иска се определението да бъде обезсилено, алтернативно да бъде отменено и да бъде постановено друго, с което делото да бъде върнато на друг състав за произнасяне.</w:t>
        <w:tab/>
        <w:br/>
        <w:tab/>
        <w:t xml:space="preserve"> </w:t>
        <w:tab/>
        <w:br/>
        <w:tab/>
        <w:t xml:space="preserve"> В изложението към частната касационна жалба като основания за допустимост на касационното обжалване се сочат </w:t>
        <w:tab/>
        <w:br/>
        <w:tab/>
        <w:t xml:space="preserve"> </w:t>
        <w:tab/>
        <w:br/>
        <w:tab/>
        <w:t xml:space="preserve">чл. 280, ал. 1, т. 1</w:t>
        <w:tab/>
        <w:br/>
        <w:tab/>
        <w:t xml:space="preserve"> </w:t>
        <w:tab/>
        <w:br/>
        <w:tab/>
        <w:t xml:space="preserve"> и </w:t>
        <w:tab/>
        <w:br/>
        <w:tab/>
        <w:t xml:space="preserve"> </w:t>
        <w:tab/>
        <w:br/>
        <w:tab/>
        <w:t xml:space="preserve">т. 3 от ГПК</w:t>
        <w:tab/>
        <w:br/>
        <w:tab/>
        <w:t xml:space="preserve"> </w:t>
        <w:tab/>
        <w:br/>
        <w:tab/>
        <w:t xml:space="preserve">. </w:t>
        <w:tab/>
        <w:br/>
        <w:tab/>
        <w:t xml:space="preserve"> </w:t>
        <w:tab/>
        <w:br/>
        <w:tab/>
        <w:t xml:space="preserve"> Върховният касационен съд на Република България, Гражданска колегия, състав на Четвърто гражданско отделение намира следното:</w:t>
        <w:tab/>
        <w:br/>
        <w:tab/>
        <w:t xml:space="preserve"> </w:t>
        <w:tab/>
        <w:br/>
        <w:tab/>
        <w:t xml:space="preserve"> С определение от 26.02.2014г., постановено по гр. д.№ 6027/2013г. по описа на Старозагорския районен съд е оставена без уважение молбата на З. С. за предоставяне на правна помощ по предявения от него иск за делба.Съдът е приел, че е налице хипотезата на чл. 24, т. 1 от ЗПП.Прието е, че с решение от 4.4.2008 г по гр. дело № 248/2007 г, Районен съд Казанлък е допуснал съдебна делба на два недвижими имота, съответно в [населено място] и апартамент в [населено място], както и на МПС марка ВАЗ с рег. [рег. номер на МПС], между З. К. С., К. С. С. и Н. С. С. при делбени части ид. част за първия и по ид. част за последните двама.Решението по допускане на делбата не е обжалвано и е влязло в сила.След изслушване на съдебно-техническа експертиза относно цена и поделяемост на делбеното имущество, съдът е възложил на страните в двумесечен срок да изготвят и представят в съда проект за разделянето на допуснатия до делба УПИ в [населено място] в два самостоятелни имота, с оглед възможността всеки от съделителите да получи реален дял.</w:t>
        <w:tab/>
        <w:br/>
        <w:tab/>
        <w:t xml:space="preserve"> </w:t>
        <w:tab/>
        <w:br/>
        <w:tab/>
        <w:t xml:space="preserve"> С решение № 285 от 8.5.2009 г по гр. дело № 248/2007 г Казанъшки районен съд, Гражданска колегия е отхвърлил като неоснователна претенцията на З. К. С. на основание чл. 12 ал. 2 от ЗС за това, че е допринесъл със 100 000 щ. д. за увеличаване на наследството на З. А. С.-починала на 10.11.2006 г и Коста А. С.-починал на 15.4.2002 г.Решението е оставено в сила с решение № 329/15.12.2010 г на Окръжен съд Стара Загора постановено по в. гр. дело № 379/2009 г, което с определение № 578/14.11.2012 г по гр. дело № 756/12 г на ВКС, Второ ГО не е допуснато до касационно обжалване.</w:t>
        <w:tab/>
        <w:br/>
        <w:tab/>
        <w:t xml:space="preserve"> </w:t>
        <w:tab/>
        <w:br/>
        <w:tab/>
        <w:t xml:space="preserve"> С определение от 26.2.2014 г, постановено по гр. дело № 6027/13 г, Районен съд–Стара Загора е оставил без уважение искането на З. С. за отвод на съдията-докладчик на основание чл. 12 от ГПК, тъй като не са налице процесуалните предпоставки за това.Оставил е без уважение искането на жалбоподателя за прекратяване на производството по делото и изпращането му по подсъдност на Районен съд София, като е приел, че ищец по иска за делба е самия С., който е избрал да предяви иска за делба пред РС Стара Загора, по местонахождението на един от делбените имоти.Не е направен отвод да неподсъдност на спора и местната такава е стабилизирала.Като неоснователно е оставено и искането на С. за предоставяне на правна помощ, тъй като към този момент са извършени всички процесуални действия, подготвящи постановяването на решението по извършване на делбата, поради което предоставянето на правна помощ на този етап от делото е неоправдано от гледна точка на ползата, която би донесла на лицето, кандидатстващо за предоставянето й.</w:t>
        <w:tab/>
        <w:br/>
        <w:tab/>
        <w:t xml:space="preserve"> </w:t>
        <w:tab/>
        <w:br/>
        <w:tab/>
        <w:t xml:space="preserve"> С обжалваното определение № 346 от 28.3.2014 г, по гр. дело № 1137/14 г на Окръжен съд-Стара Загора е потвърдено първоинстанционното определение в частта, с която е оставено без уважение искането за предоставяне на правна помощ, а в частта, с която е оставено без уважение искането за отвод на съдията и изпращане на делото по подсъдност на СРС, частната жалба е оставена без разглеждане като процесуално недопустима. </w:t>
        <w:tab/>
        <w:br/>
        <w:tab/>
        <w:t xml:space="preserve"> </w:t>
        <w:tab/>
        <w:br/>
        <w:tab/>
        <w:t xml:space="preserve"> Съставът на ВКС, Четвърто Гражданско отделение намира следното: С постановяване на атакуваното въззивно определение е изчерпан пътя за инстанционен контрол на определението, с което се отказва правна помощ /</w:t>
        <w:tab/>
        <w:br/>
        <w:tab/>
        <w:t xml:space="preserve"> </w:t>
        <w:tab/>
        <w:br/>
        <w:tab/>
        <w:t xml:space="preserve">чл. 95, ал. 5 ГПК</w:t>
        <w:tab/>
        <w:br/>
        <w:tab/>
        <w:t xml:space="preserve"> </w:t>
        <w:tab/>
        <w:br/>
        <w:tab/>
        <w:t xml:space="preserve"> и </w:t>
        <w:tab/>
        <w:br/>
        <w:tab/>
        <w:t xml:space="preserve"> </w:t>
        <w:tab/>
        <w:br/>
        <w:tab/>
        <w:t xml:space="preserve">чл. 95, ал. 6 ГПК</w:t>
        <w:tab/>
        <w:br/>
        <w:tab/>
        <w:t xml:space="preserve"> </w:t>
        <w:tab/>
        <w:br/>
        <w:tab/>
        <w:t xml:space="preserve">/. Следователно обжалваното определение на Старозагорския окръжен съд е окончателно и не подлежи на обжалване пред ВКС.Правилата, уреждащи обжалваемостта на съдебните актове, като императивни, не могат да бъдат дерогирани от съда. Поради това неправилното посочване в диспозитива на определението на въззивния съд, че то подлежи на касационен контрол, не придава суспензивен и деволутивен ефект на частната жалба, подадена срещу него. Въззивното определение по </w:t>
        <w:tab/>
        <w:br/>
        <w:tab/>
        <w:t xml:space="preserve"> </w:t>
        <w:tab/>
        <w:br/>
        <w:tab/>
        <w:t xml:space="preserve">чл. 95, ал. 5 ГПК</w:t>
        <w:tab/>
        <w:br/>
        <w:tab/>
        <w:t xml:space="preserve"> </w:t>
        <w:tab/>
        <w:br/>
        <w:tab/>
        <w:t xml:space="preserve">, като необжалваемо, е влязло в сила на датата на постановяването му. </w:t>
        <w:tab/>
        <w:br/>
        <w:tab/>
        <w:t xml:space="preserve"> </w:t>
        <w:tab/>
        <w:br/>
        <w:tab/>
        <w:t xml:space="preserve"> Жалбата следва да бъде оставена без разглеждане и в частта й, с която се обжалва определението за оставяне без разглеждане искането за отвод на съдията-докладчик, както и на всички съдии от Старозагорски районен съд и Старозагорски окръжен съд и изпращане на делото по подсъдност на Софийски районен съд.В тази част определението е необжалваемо, тъй като същото не е сред изрично предвидените в закона хипотези и не прегражда по нанатъшното развитие на спора.</w:t>
        <w:tab/>
        <w:br/>
        <w:tab/>
        <w:t xml:space="preserve"> </w:t>
        <w:tab/>
        <w:br/>
        <w:tab/>
        <w:t xml:space="preserve"> Ето защо подадените частни касационни жалби срещу определение № 346/28.03.2014г. по ч. в.гр. д.№1137/2014г. на Старозагорския окръжен съд са недопустими и следва да бъдат оставени без разглеждане. </w:t>
        <w:tab/>
        <w:br/>
        <w:tab/>
        <w:t xml:space="preserve"> </w:t>
        <w:tab/>
        <w:br/>
        <w:tab/>
        <w:t xml:space="preserve"> Водим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ОСТАВЯ БЕЗ РАЗГЛЕЖДАНЕ</w:t>
        <w:tab/>
        <w:br/>
        <w:tab/>
        <w:t xml:space="preserve"> </w:t>
        <w:tab/>
        <w:br/>
        <w:tab/>
        <w:t xml:space="preserve"> частна жалба вх.№ 4353 от 8.4.14 г на ОС-Стара Загора и частна жалба вх.№ 5115 от 25.4.14 г на ОС-гр.Стара Загора, подадени от З. К. С. от [населено място] срещу определение № 346/28.03.2014г. по ч. в.гр. д.№1137/2014г. по описа на Старозагорския окръжен съд.</w:t>
        <w:tab/>
        <w:br/>
        <w:tab/>
        <w:t xml:space="preserve"/>
        <w:tab/>
        <w:br/>
        <w:tab/>
        <w:t xml:space="preserve">Определението подлежи на обжалване пред друг тричленен състав на ВКС в едноседмичен срок от съобщението.</w:t>
        <w:tab/>
        <w:br/>
        <w:tab/>
        <w:t xml:space="preserve"> </w:t>
        <w:tab/>
        <w:br/>
        <w:tab/>
        <w:t xml:space="preserve"> ПРЕДСЕДАТЕЛ: </w:t>
        <w:tab/>
        <w:br/>
        <w:tab/>
        <w:t xml:space="preserve"> </w:t>
        <w:tab/>
        <w:br/>
        <w:tab/>
        <w:t xml:space="preserve"> ЧЛЕНОВЕ: 1.</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