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по жалба вх. № 1505/ 06.03.2012г. на КЗЛД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РЕШЕНИЕ</w:t>
        <w:tab/>
        <w:br/>
        <w:tab/>
        <w:t xml:space="preserve">№ 1505/2012г.</w:t>
        <w:tab/>
        <w:br/>
        <w:tab/>
        <w:t xml:space="preserve">София, 31.07.2012г.</w:t>
        <w:tab/>
        <w:br/>
        <w:tab/>
        <w:t xml:space="preserve">Комисията за защита на личните данни (КЗЛД) в състав: Председател Венета Шопова и членове: Красимир Димитров, Валентин Енев, Мария Матева и Веселин Целков на открито заседание, проведено на 27.07.2012г., на основание чл.10, ал.1, т.7 от Закона за защита на личните данни (ЗЗЛД) разгледа по същество жалба с рег.№1505/06.03.2012г., подадена от Р.С.И. срещу „М.” ЕАД и Застрахователно акционерно дружество (ЗАД) „А.Б.Ж.” АД.</w:t>
        <w:tab/>
        <w:br/>
        <w:tab/>
        <w:t xml:space="preserve">Административното производство е по реда на чл.38 от Закона за защита на личните данни.</w:t>
        <w:tab/>
        <w:br/>
        <w:tab/>
        <w:t xml:space="preserve">Р.С.И. сезира КЗЛД с жалба, в която излага твърдения за извършено от страна на „М.” ЕАД и ЗАД „А.Б.Ж.”АД неправомерно и незаконосъобразно обработване на свързани с нея лични данни. Жалбоподателката твърди, че на 18.02.2012г. е намерила в пощенската си кутия, пощенски плик с логото на „М.” ЕАД. В него от открила писмо – известие за наличието на парично задължение към „Партньори на М.”. Като задължението е към ЗАД „А.Б.Ж.” АД, дължимо по застрахователна полица№601000165, издадена на 29.12.2011г. Задължението е в размер на 10.20 лв. по дължима месечна премия за периода 11.02.2012г. – 11.03.2012г.</w:t>
        <w:tab/>
        <w:br/>
        <w:tab/>
        <w:t xml:space="preserve">Госпожа Р.С.И. уведомява Комисията, че към края на месец декември 2011г., на нейния мобилен номер- ****** се е обадило рекламно лице, което й е предложило застраховка живот. Жалбоподателката твърди, че на така отправеното предложение, не е дала нито устно, нито писмено съгласиe.</w:t>
        <w:tab/>
        <w:br/>
        <w:tab/>
        <w:t xml:space="preserve">В жалбата си г-жа Р.С.И. добавя още, че сключвайки договор с „М.” ЕАД, никъде не е изразила желание, задълженията й към трети страни, да бъдат заплащани чрез мобилния оператор.</w:t>
        <w:tab/>
        <w:br/>
        <w:tab/>
        <w:t xml:space="preserve">Жалбоподателката счита, че личните й данни са обработени неправомерно и нецелесъобразно, оспорва направеното потребление за застрахователна полица и съответно начисленото парично задължение.</w:t>
        <w:tab/>
        <w:br/>
        <w:tab/>
        <w:t xml:space="preserve">Р.С.И. иска от Комисията да бъде извършена проверка и да се предприемат необходимите действия за отстраняване на допуснатото нарушение на ЗЗЛД.</w:t>
        <w:tab/>
        <w:br/>
        <w:tab/>
        <w:t xml:space="preserve">Към жалбата е приложено като доказателство копие от Фактура№0100006870.</w:t>
        <w:tab/>
        <w:br/>
        <w:tab/>
        <w:t xml:space="preserve">В условията на залегналото в административния процес служебно начало и задължението на административния орган за служебно събиране на доказателства е изискано изразяването на писмени становища с представяне на относимите по случая доказателства от „М.” ЕАД и ЗАД „А.Б.Ж.” АД.</w:t>
        <w:tab/>
        <w:br/>
        <w:tab/>
        <w:t xml:space="preserve">На 30.03.2012г. е постъпило становище с доказателства към него от „М.” ЕАД. В същото се сочи, че г-жа Р.С.И. е абонат на мобилния оператор, за мобилен номер ******, съгласно договор№И0859395 от 17.12.2006г. Г-жа Р.С.И. е включена и в програмата за лоялни абонати дружеството – „М. клуб”.</w:t>
        <w:tab/>
        <w:br/>
        <w:tab/>
        <w:t xml:space="preserve">Мобилния оператор заявява, че жалбоподателката се е възползвала от една, от преференциите, които се предлагат за участниците в „М. клуб” и е сключила застраховка „Здравен чек”, разработена от ЗАД „А.Б.Ж.” АД, единствено и специално за лоялните клиенти.</w:t>
        <w:tab/>
        <w:br/>
        <w:tab/>
        <w:t xml:space="preserve">„М.” ЕАД уточняват, че застраховката „Здравен чек” представлява вид здравна застраховка, която предоставя фиксирана сума на ден при злополука и заболяване, довели до болничен престой. В зависимост от покритието, което клиентът желае да ползва се определя и месечната премия.</w:t>
        <w:tab/>
        <w:br/>
        <w:tab/>
        <w:t xml:space="preserve">Относно твърденията на жалбоподателката за предоставяне на свързани с нея лични данни от страна на „М.” ЕАД, на трето лице – ЗАД „А.Б.Ж.” АД, без нейно съгласие, мобилният оператор заявява, че има сключен договор от 23.08.2011г. за осъществяване на застрахователно агентство. С този договор, „М.” ЕАД в качеството си на застрахователен агент се задължава да сключва от името и за сметка на застрахователя договори за застраховка, както и да оказва на застрахователя необходимото съдействие за предоставяне на потребители на застрахователни услуги чрез директен маркетинг.</w:t>
        <w:tab/>
        <w:br/>
        <w:tab/>
        <w:t xml:space="preserve">„М.” ЕАД уведомява Комисията, че на 28.12.2011г. служител на дружеството е прозвънял на г-жа Р.С.И. и й предложил да сключи застраховка „Здравен чек”. От своя страна г-жа Р.С.И. изразила недвусмислено съгласие за сключването на застраховката, след като преди това е била надлежно информирана за това в каква връзка получава конкретното обаждане, какви са условията на застраховката и кой е застрахователят, който я предлага. В рамките на това телефонно обаждане, г-жа Р.С.И. е била информирана и за срока в който може да се откаже от застраховката, както и че месечната премия ще бъде събирана чрез „М.” ЕАД, в полза на застрахователя. Полицата и приложимите условия се изпращат на траен носител от застрахователя.</w:t>
        <w:tab/>
        <w:br/>
        <w:tab/>
        <w:t xml:space="preserve">Относно предлагането и сключването на конкретната застраховка, посредством телефонно обаждане, мобилният оператор сочи, че са спазени изискванията на Закона за предоставяне на финансови услуги от разстояние (ЗПФУР). Жалбоподателката е изразила съгласие за сключването на застрахователния договор, като се е съгласила с това личните й данни да бъдат събрани от името на и предоставени на застраховател, за целите на осигуряване на застрахователно покритие.</w:t>
        <w:tab/>
        <w:br/>
        <w:tab/>
        <w:t xml:space="preserve">„М.” ЕАД, уведомяват Комисията, чена основание ч. 18, ал.3 от ЗПФУР телефонният разговорпроведен между жалбоподателката и служителя на дружеството, е записан и при нужда може да бъде възпроизведен.</w:t>
        <w:tab/>
        <w:br/>
        <w:tab/>
        <w:t xml:space="preserve">„М.” ЕАД счита, че дружеството не е извършило нарушение на приложимите към конкретния случай правила, относно предоставянето на финансови услуги от разстояние, застрахователно посредничество и защита на личните данни.</w:t>
        <w:tab/>
        <w:br/>
        <w:tab/>
        <w:t xml:space="preserve">Към становището са приложени като доказателства - копие от Пълномощно №1968/2011г. от 28.02.2011г. и копие от Договор за застрахователно агентство от 12.11.2011г.</w:t>
        <w:tab/>
        <w:br/>
        <w:tab/>
        <w:t xml:space="preserve">На 02.04.2012г. е постъпило писмено становище от ЗАД „А.Б.Ж.” АД.</w:t>
        <w:tab/>
        <w:br/>
        <w:tab/>
        <w:t xml:space="preserve">Застрахователното дружество сочи, че г-жа Р.С.И. е запозната с обстоятелството, че има наличие на нейно съгласие за сключване на застраховка, предоставено при проведен с нея разговор, а така също и изрично съгласие личните й данни да бъдат предоставени на застрахователното дружество от застрахователния агент „М.” ЕАД. Във връзка с така полученото съгласие, застрахователното дружество е изпратило застрахователната полица и условията на сключената застраховка на траен носител, в законоустановения 14-дневен срок.</w:t>
        <w:tab/>
        <w:br/>
        <w:tab/>
        <w:t xml:space="preserve">Застрахователно акционерно дружество „А.Б.Ж.” АД, уведомява Комисията, че независимо от наличието на застрахователен договор, дружеството е приело жалбата на г-жа Р.С.И. за волеизявление за отказ от услугата и е прекратило сключената застраховка, без наличието на никакви задължения или разходи за същата.</w:t>
        <w:tab/>
        <w:br/>
        <w:tab/>
        <w:t xml:space="preserve">Относно предоставянето на лични данни свързани с жалбоподателката на ЗАД „А.Б.Ж.” АД от страна на „М.” ЕАД, застрахователното дружество уточнява:</w:t>
        <w:tab/>
        <w:br/>
        <w:tab/>
        <w:t xml:space="preserve">Застраховката се предлага от застрахователя чрез посредничеството на неговия застрахователен агент – „М.” ЕАД, което по възлагане на застрахователя извършва от негово име и за негова сметка застрахователно посредничество, в качеството на необвързан застрахователен агент по смисъла на чл.164, ал.1 от Кодекса за застраховането (КЗ). Предоставянето на застраховка се извършва чрез способите и методите за предоставяне на финансови услуги от разстояние режим. В конкретния случай за извършване на директен маркетинг на застрахователния продукт, както и за сключването на застрахователния договор, се използва телефон, като средство за комуникация от разстояние – способ, който е регламентиран от ЗПФУР. В същото време, директният маркетинг на застраховката се осъществява по отношение на лицата, които доброволно са предоставили личните си данни на застрахователния агент, по повод и във връзка с извършваната от него дейност по предоставяне на електронни съобщителни услуги. От своя страна, извършвайки и застрахователно посредничество по отношение на тези лица, застрахователният агент ползва личните данни на лицата за реализиране на законните си интереси, което обработване е допустимо съгласно чл.4, ал.1, т.7 от ЗЗЛД.</w:t>
        <w:tab/>
        <w:br/>
        <w:tab/>
        <w:t xml:space="preserve">Застрахователното дружество заявява, че получава личните данни само на лицата, заявили сключване на застрахователен договор и предоставили изричното си съгласие личните им данни да се предоставят от агента на застрахователя по повод сключения с посредничеството на агента договор.</w:t>
        <w:tab/>
        <w:br/>
        <w:tab/>
        <w:t xml:space="preserve">ЗАД „А.Б.Ж.” АД счита, че предлагането на застраховка „Здравен чек” чрез посредничеството на „М.”ЕАД, в качеството му на застрахователен агент по реда на КЗ, е в съответствие с разпоредбите на ЗЗЛД, КЗ, ЗПФУР и приложимото българско законодателство. А така също и че обработването на лични данни от агента и предоставянето им на застрахователя, при наличието на изрично съгласие на потребителя за сключване на застраховка и предоставяне на личните му данни на застрахователя по повод застрахователното правоотношение, е в съответствие с императивните изисквания на ЗЗЛД.</w:t>
        <w:tab/>
        <w:br/>
        <w:tab/>
        <w:t xml:space="preserve">Към становището не са приложени доказателства.</w:t>
        <w:tab/>
        <w:br/>
        <w:tab/>
        <w:t xml:space="preserve">С чл.1, ал.2 от ЗЗЛД се гарантира неприкосновеността на личността и личния живот чрез осигуряване на защита на физическите лица при неправомерно обработване на свързаните с тях лични данни в процеса на свободното движение на данните.</w:t>
        <w:tab/>
        <w:br/>
        <w:tab/>
        <w:t xml:space="preserve">Обработването на лични данни от страна на администратора на лични данни, съгласно чл.2, ал.1, т.1 от ЗЗЛД, следва да бъде законосъобразно и добросъвестно. В чл.4 , ал.1 от ЗЗЛД са определени условията, при наличието, на които е допустимо обработването на лични данни. Едно от тези условия е изрично съгласие на физическото лице, за което се отнасят данните.</w:t>
        <w:tab/>
        <w:br/>
        <w:tab/>
        <w:t xml:space="preserve">Жалбата съдържа твърдения за злоупотреба с личните даннина г-жа Стоянова, изразяваща се в неправомерното им използване, за сключване на договор за застраховка „Здравен чек”, предлагана от ЗАД „А.Б.Ж.” АД, чрез посредничеството на „М.” ЕАД, без нейното знание.</w:t>
        <w:tab/>
        <w:br/>
        <w:tab/>
        <w:t xml:space="preserve">Следователно жалбата е от компетентността на КЗЛД.</w:t>
        <w:tab/>
        <w:br/>
        <w:tab/>
        <w:t xml:space="preserve">Съгласно чл.10, ал.1, т.7 във връзка с чл.38 от Закона за защита на личните данни, КЗЛД разглежда жалби срещу актове и действия на администраторите на лични данни, с които се нарушават правата на физическите лица по този закон, както и жалби на трети лица във връзка с правата им по този закон. Със Закона за защита на личните данни се урежда защитата на физическите лица при обработване на личните им данни, от администраторите на лични данни, дефинирани в чл.3 от същия. Наличието на администратор на лични данни е абсолютна процесуална предпоставка за допустимостта на жалбата.</w:t>
        <w:tab/>
        <w:br/>
        <w:tab/>
        <w:t xml:space="preserve">Администратори на лични данни, по смисъла на чл.3, ал.1 от ЗЗЛД в разглеждания случай са „М.” ЕАД и ЗАД „А.Б.Ж.” АД . Администраторите на лични данни са изпълнили задължението си по чл.17 от ЗЗЛД. В регистъра на администраторите на лични данни и водените от тях регистри, поддържан от КЗЛД, мобилният оператор е регистриран с Идент.№50151, а застрахователното дружество с Идент.№36292.</w:t>
        <w:tab/>
        <w:br/>
        <w:tab/>
        <w:t xml:space="preserve">На редовно заседание проведено на 09.05.2012г. Комисията взема решение, с което е обявява жалба с рег.№1505 от 06.03.2012г., подадена от Р.С.И. срещу „М.” ЕАД и ЗАД”А.Б.Ж.” АД за процесуално допустима, насрочена е за разглеждане по същество в открито заседание, конституирани са страните в административното производство и е изискано представяне на допълнителни доказателства от ответната страна.</w:t>
        <w:tab/>
        <w:br/>
        <w:tab/>
        <w:t xml:space="preserve">За откритото заседание на КЗЛД, страните са редовно уведомени.</w:t>
        <w:tab/>
        <w:br/>
        <w:tab/>
        <w:t xml:space="preserve">Преди провеждане на откритото заседание, с писмо вх.№П1778/19.05.2012г., в изпълнение на указанията на Комисията, „М.” ЕАД предоставят изисканите допълнителни доказателства, а именно: Анекс от 23.11.2011г. към Договор от 23.08.2011г., сключен между мобилният оператор и ЗАД „А.Б.Ж.” АД и CD с копие от запис на телефонен разговор между жалбоподателката и оторизиран служител, относим към сключването на застраховката с г-жа Р.С.И. Така представения запис на телефонния разговор е прослушан и същия потвърждава, че жалбоподателката е изразила своето съгласие за сключване на застрахователен договор, като с това се е съгласила и личните й данни да бъдат събрани от името на и предоставени на застраховател, за целите на осигуряване на застрахователно покритие. Жалбоподателката е надлежно запозната с правото си да се откаже от застрахователния договор в законоустановения срок по чл.12, ал.2 от ЗПФУР (30 дневен), а така също е и уведомена, чена основание ч. 18, ал.3 от ЗПФУР телефонният разговорпроведен между нея и служителя на дружеството е записан.</w:t>
        <w:tab/>
        <w:br/>
        <w:tab/>
        <w:t xml:space="preserve">С писмо вх.№П1827/22.05.2012г., ЗАД „А.Б.Ж.” АД предоставя на Комисията писмо с изх.№400-00-344 от 27.02.2012г., с което дружеството е запознало г-жа Р.С.И. с обстоятелствата по казуса, а именно наличието на нейното съгласие за сключване на застраховката, предоставено при проведен лично с нея разговор, както и изричното съгласие личните й данни да бъдат предоставени от застрахователния агент („М.” ЕАД) на Застрахователя, по повод сключения застрахователен договор.</w:t>
        <w:tab/>
        <w:br/>
        <w:tab/>
        <w:t xml:space="preserve">В открито заседание, проведено на 13.06.2012г., Комисията е разгледала жалбата по същество и взела решение, с което изиска представянето допълнителни доказателства, за изпълнение на задължението за предоставяне на документите за сключения застрахователен договор на траен носител от „А.Б.Ж.” АД.</w:t>
        <w:tab/>
        <w:br/>
        <w:tab/>
        <w:t xml:space="preserve">В указания срок, с писмо вх.№П2405/15.06.2012г. ЗАД „А.Б.Ж.” АД, представя: извлечение за изпратено на г-жа Р.С.И. на 29.12.2012г. кратко текстово съобщение (СМС); копие на индивидуалната застрахователна полица (№ 601000165 от 29.12.2011г.), ведно с условията на застраховката на г-жа Р.С.И. и извлечения за начин на достъп на потребител до представените му на траен носител документи от Застрахователя.</w:t>
        <w:tab/>
        <w:br/>
        <w:tab/>
        <w:t xml:space="preserve">ЗАД „А.Б.Ж.” АД уточнява, че съгласно представеното извлечение, на 29.12.2012г. в 20:44:26 ч. потребителят е получил от Застрахователя кратко текстово съобщение (СМС), което е съдържало препратка (линк) към определена интернет страница на Застрахователя, на която се съдържат индивидуалната застрахователна полица и условията на сключената застраховка на г-жа Р.С.И.</w:t>
        <w:tab/>
        <w:br/>
        <w:tab/>
        <w:t xml:space="preserve">Видно от представените доказателства ЗАД „А.Б.Ж.” АД, след провеждане на разговора с г-жа Р.С.И., е изпълнил изискванията на ЗПФУР и в срок е предоставил документите за сключения застрахователен договор на траен носител.</w:t>
        <w:tab/>
        <w:br/>
        <w:tab/>
        <w:t xml:space="preserve">КЗЛД приема, че жалбата е неоснователна поради следните съображения:</w:t>
        <w:tab/>
        <w:br/>
        <w:tab/>
        <w:t xml:space="preserve">Съгласно Договор от 23 август 2011г., сключен между „М.” ЕАД и ЗАД „А.Б.Ж.” АД, същия надлежно удължен с Анекс от 23.11.2011г., мобилният оператор в качеството си на застрахователен агент, се е задължил да сключва от името и за сметка на Застрахователя договори за застраховка, а така също и да оказва необходимото съдействие на Застрахователя за предоставяне на потребители, на застрахователни услуги чрез директен маркетинг. В изпълнение на така описаните договорни задължения, при спазване на ЗПФУР на 28.12.2011г. мобилният оператор е сключил от разстояние, чрез телефонно обаждане – застраховка „Здравен чек” с госпожа Р.С.И.</w:t>
        <w:tab/>
        <w:br/>
        <w:tab/>
        <w:t xml:space="preserve">Твърденията в изразените от двете дружества становища, че г-жа Р.С.И. е дала своето съгласие за сключване на застраховка „Здравен чек”, се потвърждават от направения съгласно чл.18, ал.3 от ЗПФУР запис.</w:t>
        <w:tab/>
        <w:br/>
        <w:tab/>
        <w:t xml:space="preserve">От така изложеното следва да се направи обоснован извод, че са налице две от условията за допустимост на обработване на лични данни визирани в чл.4, ал.1, т.2 и т.3 от ЗЗЛД, респективно налице е изричното съгласие на лицето, чиито данни ще бъдат обработени, а така също обработването е било необходимо за осъществяването на действия,</w:t>
        <w:tab/>
        <w:br/>
        <w:tab/>
        <w:t xml:space="preserve">Следва да се отбележи, че застраховката се предлага от застрахователя чрез посредничеството на неговия застрахователен агент – „М.” ЕАД, което по възлагане на застрахователя извършва от негово име и за негова сметка застрахователно посредничество, в качеството на необвързан застрахователен агент по смисъла на чл.164, ал.1 от Кодекса за застраховането (КЗ). Предоставянето на застраховка е извършено чрез способите и методите за предоставяне на финансови услуги от разстояние режим. В конкретния случай за извършване на директен маркетинг на застрахователния продукт, както и за сключването на застрахователния договор, се използва телефон, като средство за комуникация от разстояние– способ, който е регламентиран от ЗПФУР. В същото време, директният маркетинг на застраховката се осъществява по отношение на лицата, които доброволно са предоставили личните си данни на застрахователния агент, по повод и във връзка с извършваната от него дейност по предоставяне на електронни съобщителни услуги.От своя страна, извършвайки и застрахователно посредничество по отношение на тези лица, застрахователният агент ползва личните данни на лицата за реализиране на законните си интереси, което обработване е допустимо съгласно чл.4, ал.1, т .7 от ЗЗЛД.</w:t>
        <w:tab/>
        <w:br/>
        <w:tab/>
        <w:t xml:space="preserve">Водима от горното и на основание чл.10, ал.1, т.7 и чл.38 от Закона за защита на личните данни, Комисията за защита на личните данни</w:t>
        <w:tab/>
        <w:br/>
        <w:tab/>
        <w:t xml:space="preserve">РЕШИ:</w:t>
        <w:tab/>
        <w:br/>
        <w:tab/>
        <w:t xml:space="preserve">Оставя без уважение жалба с рег.№1505/06.03.2012г., подадена от Р.С.И. срещу „М.” ЕАД и Застрахователно акционерно дружество (ЗАД) „А.Б.Ж.” АД.</w:t>
        <w:tab/>
        <w:br/>
        <w:tab/>
        <w:t xml:space="preserve">Решението да се съобщи на страните в административното производство по реда на АПК.</w:t>
        <w:tab/>
        <w:br/>
        <w:tab/>
        <w:t xml:space="preserve">Решението на Комисията може да се обжалва пред Административен съд – София град в 14-дневен срок от получаването му.</w:t>
        <w:tab/>
        <w:br/>
        <w:tab/>
        <w:t xml:space="preserve">ПРЕДСЕДАТЕЛ:</w:t>
        <w:tab/>
        <w:br/>
        <w:tab/>
        <w:t xml:space="preserve">ЧЛЕНОВЕ:</w:t>
        <w:tab/>
        <w:br/>
        <w:tab/>
        <w:t xml:space="preserve">Венета Шопова /п/</w:t>
        <w:tab/>
        <w:br/>
        <w:tab/>
        <w:t xml:space="preserve">Красимир Димитров /п/</w:t>
        <w:tab/>
        <w:br/>
        <w:tab/>
        <w:t xml:space="preserve">Валентин Енев /п/</w:t>
        <w:tab/>
        <w:br/>
        <w:tab/>
        <w:t xml:space="preserve">Мария Матева /п/</w:t>
        <w:tab/>
        <w:br/>
        <w:tab/>
        <w:t xml:space="preserve">Веселин Целков /п/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