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№77/15.06.2018 по нак. д. №610/2018 на ВКС, НК, II н.о.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 77</w:t>
        <w:tab/>
        <w:br/>
        <w:tab/>
        <w:t xml:space="preserve"> </w:t>
        <w:tab/>
        <w:br/>
        <w:tab/>
        <w:t xml:space="preserve">гр. София, 15.06.2018 година</w:t>
        <w:tab/>
        <w:br/>
        <w:tab/>
        <w:t xml:space="preserve"> </w:t>
        <w:tab/>
        <w:br/>
        <w:tab/>
        <w:t xml:space="preserve">Върховният касационен съд на Република България, Второ наказателно отделение, в закрито заседание на четиринадесети юни, 2018 година, в състав:</w:t>
        <w:tab/>
        <w:br/>
        <w:tab/>
        <w:t xml:space="preserve"> </w:t>
        <w:tab/>
        <w:br/>
        <w:tab/>
        <w:t xml:space="preserve"> ПРЕДСЕДАТЕЛ: ГАЛИНА ЗАХАРОВА </w:t>
        <w:tab/>
        <w:br/>
        <w:tab/>
        <w:t xml:space="preserve"> </w:t>
        <w:tab/>
        <w:br/>
        <w:tab/>
        <w:t xml:space="preserve"> ЧЛЕНОВЕ: ЕЛЕНА АВДЕВА </w:t>
        <w:tab/>
        <w:br/>
        <w:tab/>
        <w:t xml:space="preserve"> </w:t>
        <w:tab/>
        <w:br/>
        <w:tab/>
        <w:t xml:space="preserve"> ТЕОДОРА СТАМБОЛОВА </w:t>
        <w:tab/>
        <w:br/>
        <w:tab/>
        <w:t xml:space="preserve"> </w:t>
        <w:tab/>
        <w:br/>
        <w:tab/>
        <w:t xml:space="preserve">с участието на прокурора от ВКП Иванов</w:t>
        <w:tab/>
        <w:br/>
        <w:tab/>
        <w:t xml:space="preserve"> </w:t>
        <w:tab/>
        <w:br/>
        <w:tab/>
        <w:t xml:space="preserve">изслуша докладваното от съдия СТАМБОЛОВА К.Н.Ч.Д.610/18 г. и за да се произнесе, взе предвид следното: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реда на чл. 43, т. 3 НПК.</w:t>
        <w:tab/>
        <w:br/>
        <w:tab/>
        <w:t xml:space="preserve"> </w:t>
        <w:tab/>
        <w:br/>
        <w:tab/>
        <w:t xml:space="preserve"> Постъпило е разпореждане от 12.06.2018 г., постановено от и. ф. председателя на РС-Лом, с което е прекратено производството по Н.Ч.Д.259/18 г. по описа на същия съд и делото е изпратено на ВКС за определяне на друг, равен по степен съд, с оглед разглеждането му по същество. </w:t>
        <w:tab/>
        <w:br/>
        <w:tab/>
        <w:t xml:space="preserve"> </w:t>
        <w:tab/>
        <w:br/>
        <w:tab/>
        <w:t xml:space="preserve"> Прокурорът при Върховна касационна прокуратура е на становище, че искането е основателно. </w:t>
        <w:tab/>
        <w:br/>
        <w:tab/>
        <w:t xml:space="preserve"> </w:t>
        <w:tab/>
        <w:br/>
        <w:tab/>
        <w:t xml:space="preserve"> Върховният касационен съд, Второ наказателно отделение, като взе предвид релевантните по това производство данни и като съобрази изразеното от прокурора мнение, установи следното:</w:t>
        <w:tab/>
        <w:br/>
        <w:tab/>
        <w:t xml:space="preserve"> </w:t>
        <w:tab/>
        <w:br/>
        <w:tab/>
        <w:t xml:space="preserve">Пред РС-Лом е било образувано Н.Ч.Д.259/18 г. То е по искане на прокурор от РП-Лом за задължително настаняване и лечение на И. Г. И. в съответно лечебно заведение-по реда на чл. 155, ал. 1 вр. чл. 146, ал. 1, т. 1 и 2 от Закона за здравето /ЗЗ/.</w:t>
        <w:tab/>
        <w:br/>
        <w:tab/>
        <w:t xml:space="preserve"> </w:t>
        <w:tab/>
        <w:br/>
        <w:tab/>
        <w:t xml:space="preserve"> Съгласно приложените по производството данни, може да се изведе заключение, че е налице хипотезата, прогласена в разпоредбата на чл. 43, т. 3 НПК и съдът, на който делото е подсъдно по общите правила на подсъдността, не може да образува състав. Видно е, че съдиите от РС-Лом са се отвели от разглеждане на делото по същество, всеки от тях имайки предвид условието, заложено в чл. 29, ал. 2 НПК и обосновавайки се с възможността да възникнат съмнения за предубеденост и заинтересованост при решаване на казуса, ако участвува в разглеждане на делото. И това е така, тъй като производството за принудително лечение касае бивш служител на КАТ при РПУ-Лом, с когото те са имали добри взаимотношения. В подкрепа на този факт е посочено и обстоятелството, че всеки един от съдебния състав на РС-Лом е в близки отношения и с членове на неговото семейство, които са страни по други производства, водени в същия съд.</w:t>
        <w:tab/>
        <w:br/>
        <w:tab/>
        <w:t xml:space="preserve"> </w:t>
        <w:tab/>
        <w:br/>
        <w:tab/>
        <w:t xml:space="preserve">ВКС счита, че действията на целокупния съдебен състав на РС-Лом от формална страна намират опора в законовите правила. Това обуславя необходимост от промяна на подсъдността на делото, чрез възлагането му за разглеждане на друг, еднакъв по степен съд, който да е териториално близко и инфраструктурно удобно ситуиран, какъвто е РС-Козлодуй.</w:t>
        <w:tab/>
        <w:br/>
        <w:tab/>
        <w:t xml:space="preserve"> </w:t>
        <w:tab/>
        <w:br/>
        <w:tab/>
        <w:t xml:space="preserve">Водим от изложените съображения и в съответствие с нормата на чл. 43, т. 3 НПК, Върховният касационен съд, Второ наказателно отделение</w:t>
        <w:tab/>
        <w:br/>
        <w:tab/>
        <w:t xml:space="preserve"> </w:t>
        <w:tab/>
        <w:br/>
        <w:tab/>
        <w:t xml:space="preserve"> ОПРЕДЕЛИ:</w:t>
        <w:tab/>
        <w:br/>
        <w:tab/>
        <w:t xml:space="preserve"> </w:t>
        <w:tab/>
        <w:br/>
        <w:tab/>
        <w:t xml:space="preserve"> ИЗПРАЩА прекратеното от РС-Лом Н.Ч.Д.610/18 г., за образуване и разглеждане от РС-Козлодуй.</w:t>
        <w:tab/>
        <w:br/>
        <w:tab/>
        <w:t xml:space="preserve"> </w:t>
        <w:tab/>
        <w:br/>
        <w:tab/>
        <w:t xml:space="preserve"> Определението е окончателно.</w:t>
        <w:tab/>
        <w:br/>
        <w:tab/>
        <w:t xml:space="preserve"> </w:t>
        <w:tab/>
        <w:br/>
        <w:tab/>
        <w:t xml:space="preserve"> Препис от определението да се изпрати на Председателя на РС-Лом, за сведение.</w:t>
        <w:tab/>
        <w:br/>
        <w:tab/>
        <w:t xml:space="preserve"/>
        <w:tab/>
        <w:br/>
        <w:tab/>
        <w:t xml:space="preserve"> ПРЕДСЕДАТЕЛ:</w:t>
        <w:tab/>
        <w:br/>
        <w:tab/>
        <w:t xml:space="preserve"> </w:t>
        <w:tab/>
        <w:br/>
        <w:tab/>
        <w:t xml:space="preserve"> ЧЛЕНОВЕ: 1/</w:t>
        <w:tab/>
        <w:br/>
        <w:tab/>
        <w:t xml:space="preserve"> </w:t>
        <w:tab/>
        <w:br/>
        <w:tab/>
        <w:t xml:space="preserve"> 2/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