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№109/29.06.2020 по търг. д. №1971/2019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109</w:t>
        <w:tab/>
        <w:br/>
        <w:tab/>
        <w:t xml:space="preserve"> </w:t>
        <w:tab/>
        <w:br/>
        <w:tab/>
        <w:t xml:space="preserve">гр.София, 29.06.2020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в закрито заседание на двадесет и пети юни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ЧЛЕНОВЕ: РОСИЦА БОЖИЛОВА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като разгледа докладваното от съдия Божилова т. д. № 1971/2019 год. и за да се произнесе съобрази следното:</w:t>
        <w:tab/>
        <w:br/>
        <w:tab/>
        <w:t xml:space="preserve"> </w:t>
        <w:tab/>
        <w:br/>
        <w:tab/>
        <w:t xml:space="preserve"> Производството е образувано във връзка с постъпила молба вх. № 3434/15.05.2020 год. и молба вх. № 4911/22.06.2020 год., двете подадени от „Б. А за Е. Зе /БАЕЗ/“ ЕАД, [населено място], с които се иска освобождаване на внесената от молителя сума от 818 278, 06 лв. по сметка на ВКС на основание чл. 282, ал. 2, т. 1 ГПК.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„Б. А за Е. Зе /БАЕЗ/“ ЕАД, [населено място], е внесло сумата от 818 278, 06 лв., постъпила по сметка за обезпечения на ВКС на 22.03.2019 год. /съгласно приложено по делото удостоверение на гл. специалист-счетоводител на ВКС от 22.03.2019 г./ за спиране, на основание чл. 282, ал. 2, т. 1 ГПК, изпълнението на обжалваното въззивно решение № 487/27.02.2019 год. по т. д.№ 3674/2018 год. на Софийски апелативен съд.</w:t>
        <w:tab/>
        <w:br/>
        <w:tab/>
        <w:t xml:space="preserve"> </w:t>
        <w:tab/>
        <w:br/>
        <w:tab/>
        <w:t xml:space="preserve">С определение № 147 от 25.03.2019 год. по ч. т.д. № 711/2019 год. на ВКС, ТК, I т. о., е спряно изпълнението на горецитираното решение.</w:t>
        <w:tab/>
        <w:br/>
        <w:tab/>
        <w:t xml:space="preserve"> </w:t>
        <w:tab/>
        <w:br/>
        <w:tab/>
        <w:t xml:space="preserve">С определение № 316 от 13.05.2020 год. по настоящото дело обжалваното решение не е допуснато до касационен контрол. </w:t>
        <w:tab/>
        <w:br/>
        <w:tab/>
        <w:t xml:space="preserve"> </w:t>
        <w:tab/>
        <w:br/>
        <w:tab/>
        <w:t xml:space="preserve">В молбата за освобождаване на внесената гаранция молителят твърди, че е удовлетворил ответна страна по касационната жалба - „Интернешънъл А. Б“ АД, [населено място], за вземанията му предмет на спора. За установяване на този факт е посочил постъпила в регистратурата на ВКС молба с вх. № 3462/15.05.2020 год., с която банката оттегля своя молба вх. на ВКС № 3366/14.05.2020 год., с която съдът е бил сезиран с искане за освобождаване в нейна полза на внесеното от молителя обезпечение на основание чл. 282, ал. 5 ГПК. Като основание за оттеглянето е посочено, че на 15.05.2020 год. по нейна сметка касаторът е превел сума в размер на 1 097 212, 26 лв., с която изцяло е погасил задълженията си към банката. В регистратурата на ВКС е постъпила и допълнителна молба, вх. № 4098/01.06.2020 год. от „Интернешънъл А. Б“ АД, [населено място], с която банката потвърждава, че е напълно и изцяло удовлетворена за вземанията си по съдебното решение на САС, по т. д.№ 3674/2018 год. и не възразява да бъде освободена внесената гаранция, с оглед приключилия между страните съдебен спор.</w:t>
        <w:tab/>
        <w:br/>
        <w:tab/>
        <w:t xml:space="preserve"> </w:t>
        <w:tab/>
        <w:br/>
        <w:tab/>
        <w:t xml:space="preserve">От направената на 27.05.2020 год. справка от счетоводител при ВКС е видно, че към цитираната дата сумата от 818 278, 06 лева е налична по сметката за обезпечения на ВКС.</w:t>
        <w:tab/>
        <w:br/>
        <w:tab/>
        <w:t xml:space="preserve"> </w:t>
        <w:tab/>
        <w:br/>
        <w:tab/>
        <w:t xml:space="preserve">При тези данни молбата е основателна.</w:t>
        <w:tab/>
        <w:br/>
        <w:tab/>
        <w:t xml:space="preserve"> </w:t>
        <w:tab/>
        <w:br/>
        <w:tab/>
        <w:t xml:space="preserve">Внесеното от молителя обезпечение, предназначено да гарантира изпълнението на влязлото в сила осъдително решение, следва да бъде освободено и преведено по посочената от молителя банкова сметка, предвид удовлетворяването на кредитора. </w:t>
        <w:tab/>
        <w:br/>
        <w:tab/>
        <w:t xml:space="preserve"> </w:t>
        <w:tab/>
        <w:br/>
        <w:tab/>
        <w:t xml:space="preserve">Мотивиран от горното, Върховният касационен съд, Търговска колегия, състав на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ОСВОБОЖДАВА от сметката на Върховен касационен съд за обезпечения сумата 818 278, 06 лева /осемстотин и осемнадесет хиляди двеста седемдесет и осем лева и шест стотинки/, внесена като обезпечение по чл. 282, ал. 2 ГПК от „Б. А за Е. Зе /БАЕЗ/“ ЕАД, [населено място].</w:t>
        <w:tab/>
        <w:br/>
        <w:tab/>
        <w:t xml:space="preserve"> </w:t>
        <w:tab/>
        <w:br/>
        <w:tab/>
        <w:t xml:space="preserve">ДА СЕ ПРЕВЕДЕ сумата от 818 278, 06 лева по сметката на „Б. А за Е. Зе“ ЕАД, [населено място], с IBAN: BG 22 BPBI. .., BIC: BPBIBGSF.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ЧЛЕНОВE: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