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№602/15.06.2011 по гр. д. №68/2011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68/2011 год.</w:t>
        <w:tab/>
        <w:br/>
        <w:tab/>
        <w:t xml:space="preserve"/>
        <w:tab/>
        <w:br/>
        <w:tab/>
        <w:t xml:space="preserve">О П Р Е Д Е Л Е Н И Е</w:t>
        <w:tab/>
        <w:br/>
        <w:tab/>
        <w:t xml:space="preserve"> </w:t>
        <w:tab/>
        <w:br/>
        <w:tab/>
        <w:t xml:space="preserve">№ 602</w:t>
        <w:tab/>
        <w:br/>
        <w:tab/>
        <w:t xml:space="preserve"> </w:t>
        <w:tab/>
        <w:br/>
        <w:tab/>
        <w:t xml:space="preserve">гр.София, 15.06.2011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тринадесети юни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68/2011 година</w:t>
        <w:tab/>
        <w:br/>
        <w:tab/>
        <w:t xml:space="preserve"> </w:t>
        <w:tab/>
        <w:br/>
        <w:tab/>
        <w:t xml:space="preserve"> </w:t>
        <w:tab/>
        <w:br/>
        <w:tab/>
        <w:t xml:space="preserve"/>
        <w:tab/>
        <w:br/>
        <w:tab/>
        <w:t xml:space="preserve">Производство по чл. 288 ГПК.</w:t>
        <w:tab/>
        <w:br/>
        <w:tab/>
        <w:t xml:space="preserve"> </w:t>
        <w:tab/>
        <w:br/>
        <w:tab/>
        <w:t xml:space="preserve"> Обжалвано е въззивното решение на Софийския окръжен съд с № 403 от 16.08.2010 год., постановено по гр. дело № 1125/2009 год., с което е оставено в сила решение № 61 от 17.04.2009 год. по гр. дело № 177/2008 год. на Сливнишкия районен съд за отхвърляне иск с правна квалификация чл. 108 ЗС за дворно място с площ от около 1200 кв. м., в застроената селищна част на [населено място], мах.”К.”, Софийска област.</w:t>
        <w:tab/>
        <w:br/>
        <w:tab/>
        <w:t xml:space="preserve"> </w:t>
        <w:tab/>
        <w:br/>
        <w:tab/>
        <w:t xml:space="preserve"> Недоволен от въззивното решение е касаторът А. Д. Д. от [населено място], представляван от адвокат Л. А. А. от С. адвокатска колегия, който го обжалва в срока по чл. 283 ГПК като счита, че е допустимо касационно обжалване на основание чл. 280, ал. 1, т. 2 и т. 3 ГПК по въпросите:</w:t>
        <w:tab/>
        <w:br/>
        <w:tab/>
        <w:t xml:space="preserve"> </w:t>
        <w:tab/>
        <w:br/>
        <w:tab/>
        <w:t xml:space="preserve"> - „може ли след изтичане на предвидения в закона 10-годишен давностен срок, чието начало е след влизане на разпоредбата на чл. 5, ал. 2 ЗВСОНИ в сила и след възстановяване по реда на ЗСПЗЗ на правото на собственост върху земеделски имот, трето лице – не адресат на решението за възстановяване да придобие имота по давност”;</w:t>
        <w:tab/>
        <w:br/>
        <w:tab/>
        <w:t xml:space="preserve"> </w:t>
        <w:tab/>
        <w:br/>
        <w:tab/>
        <w:t xml:space="preserve"> - „ако един имот е извън строителните граници на населеното място /извън чертите на регулационния план/, дали същият има непременно земеделски характер и следва да се възстановява по реда на ЗСПЗЗ”.</w:t>
        <w:tab/>
        <w:br/>
        <w:tab/>
        <w:t xml:space="preserve"> </w:t>
        <w:tab/>
        <w:br/>
        <w:tab/>
        <w:t xml:space="preserve"> От ответниците по касация А. М. Т., К. М. Р., двамата от [населено място], Ф. В. Р. и В. В. Т., двамата от [населено място], представлявани от адвокат В. В. Ч. от С. адвокатска колегия е постъпил отговор по чл. 287, ал. 1 ГПК със становище за недопустимост на касационното обжалване. Претендират за направените разноски по делото пред настоящата инстанция.</w:t>
        <w:tab/>
        <w:br/>
        <w:tab/>
        <w:t xml:space="preserve"> </w:t>
        <w:tab/>
        <w:br/>
        <w:tab/>
        <w:t xml:space="preserve"> Върховният касационен съд, състав на І гражданско отделение, като взе предвид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представените нотариални актове и придружаващите скици ги легитимират като собственици на възстановените им имоти съответно с №№ 137002 и 137003 по КВС на землището, което изключва собственост на ищеца. Взето е предвид, че ищецът е владял имотът до магистралата 137001 по КВС, за който не се спори между страните, че е негова собственост, а с оглед събраните доказателства, обсъдени поотделно и в тяхната съвкупност е отчетено, че не е установено ищецът да е придобил по давностно владение каквато и да е площ от тези имоти, поради което установителният иск по чл. 97, ал. 1 ГПК отм. е неоснователен.</w:t>
        <w:tab/>
        <w:br/>
        <w:tab/>
        <w:t xml:space="preserve"> </w:t>
        <w:tab/>
        <w:br/>
        <w:tab/>
        <w:t xml:space="preserve"> Върховният касационен съд, състав на І гражданско отделение като констатира, че решението е въззивно и с него е потвърдено първоинстанционно решение намира, че касационната жалба е допустима. </w:t>
        <w:tab/>
        <w:br/>
        <w:tab/>
        <w:t xml:space="preserve"> </w:t>
        <w:tab/>
        <w:br/>
        <w:tab/>
        <w:t xml:space="preserve"> 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 280, ал. 1, т. 3 ГПК.</w:t>
        <w:tab/>
        <w:br/>
        <w:tab/>
        <w:t xml:space="preserve"> </w:t>
        <w:tab/>
        <w:br/>
        <w:tab/>
        <w:t xml:space="preserve"> Така както са изложени основанията за допустимост касаят чл. 281, т. 3 ГПК.</w:t>
        <w:tab/>
        <w:br/>
        <w:tab/>
        <w:t xml:space="preserve"> </w:t>
        <w:tab/>
        <w:br/>
        <w:tab/>
        <w:t xml:space="preserve"> Приложените решения на Върховния съд и Върховния касационен съд касаят различна фактическа обстановка:</w:t>
        <w:tab/>
        <w:br/>
        <w:tab/>
        <w:t xml:space="preserve"> </w:t>
        <w:tab/>
        <w:br/>
        <w:tab/>
        <w:t xml:space="preserve"> Решение № 1488 от 08.11.1999 год. по гр. дело № 814/1999 год. на V гражданско отделение е отменително по чл. 218б, б.”в” във връзка с чл. 188, ал. 1 ГПК отм. ;</w:t>
        <w:tab/>
        <w:br/>
        <w:tab/>
        <w:t xml:space="preserve"> </w:t>
        <w:tab/>
        <w:br/>
        <w:tab/>
        <w:t xml:space="preserve"> Решение № 1985 от 17.10.2005 год. по гр. дело № 1075/2005 год. на ІV гражданско отделение е свързано с приложението на чл. 127, ал. 1, чл. 188, ал. 1 и ал. 2 ГПК отм., чл. 2, ал. 3 ЗОС и § 1, ал. 2 ЗК;</w:t>
        <w:tab/>
        <w:br/>
        <w:tab/>
        <w:t xml:space="preserve"> </w:t>
        <w:tab/>
        <w:br/>
        <w:tab/>
        <w:t xml:space="preserve"> Решение № 734 от 12.06.2006 год. по гр. дело № 1526/2005 год. на същото отделение касае иск по чл. 108 ЗС във връзка с чл. 79 ЗС и чл. 483, ал. 2 ГПК отм. ;</w:t>
        <w:tab/>
        <w:br/>
        <w:tab/>
        <w:t xml:space="preserve"> </w:t>
        <w:tab/>
        <w:br/>
        <w:tab/>
        <w:t xml:space="preserve"> Решение № 2354 от 14.01.2005 год. по гр. дело № 2132/2003 год. на същото отделение се отнася до приложението на чл. 29 ЗСГ отм. и чл. 5, ал. 2 ЗВСОНИ;</w:t>
        <w:tab/>
        <w:br/>
        <w:tab/>
        <w:t xml:space="preserve"> </w:t>
        <w:tab/>
        <w:br/>
        <w:tab/>
        <w:t xml:space="preserve"> Решение № 1075 от 17.12.2008 год. по гр. дело № 4611/2007 год. на ІІ гражданско отделение е по аналогичен на предишния казус;</w:t>
        <w:tab/>
        <w:br/>
        <w:tab/>
        <w:t xml:space="preserve"> </w:t>
        <w:tab/>
        <w:br/>
        <w:tab/>
        <w:t xml:space="preserve"> Решение № 752 от 18.11.1988 год. на ІІІ гражданско отделение е отменително на основание чл. 207, б.”б” във връзка с чл. 188 и чл. 189, ал. 2 ГПК;</w:t>
        <w:tab/>
        <w:br/>
        <w:tab/>
        <w:t xml:space="preserve"> </w:t>
        <w:tab/>
        <w:br/>
        <w:tab/>
        <w:t xml:space="preserve"> ТР № 1 от 04.01.2001 год. по гр. дело № 1/2000 год. на ОСГК касае въззивното производство по ГПК отм. ;</w:t>
        <w:tab/>
        <w:br/>
        <w:tab/>
        <w:t xml:space="preserve"> </w:t>
        <w:tab/>
        <w:br/>
        <w:tab/>
        <w:t xml:space="preserve"> Решение на Сливнишкия районен съд от 06.04.2009 год. по гр. дело № 9/2009 год. няма данни, че е влязло в сила, поради което не следва да се съобразява.</w:t>
        <w:tab/>
        <w:br/>
        <w:tab/>
        <w:t xml:space="preserve"> </w:t>
        <w:tab/>
        <w:br/>
        <w:tab/>
        <w:t xml:space="preserve"> При този изход на спора на ответниците по касация се присъждат направените разноски за адвокатски хонорар пред настоящата инстанция – сумата 4 000 лева.</w:t>
        <w:tab/>
        <w:br/>
        <w:tab/>
        <w:t xml:space="preserve"> </w:t>
        <w:tab/>
        <w:br/>
        <w:tab/>
        <w:t xml:space="preserve"> По изложените съображения Върховният касационен съд, състав на І гражданско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на Софийския окръжен съд № 403 от 16.08.2010 год., постановено по гр. дело № 1125/2009 год.</w:t>
        <w:tab/>
        <w:br/>
        <w:tab/>
        <w:t xml:space="preserve"> </w:t>
        <w:tab/>
        <w:br/>
        <w:tab/>
        <w:t xml:space="preserve">ОСЪЖДА </w:t>
        <w:tab/>
        <w:br/>
        <w:tab/>
        <w:t xml:space="preserve"> </w:t>
        <w:tab/>
        <w:br/>
        <w:tab/>
        <w:t xml:space="preserve">А. Д. Д. ЕГН [ЕГН] от@@22@[жк][жилищен адрес] ет.І, ап. 1 до заплати на основание чл. 81 ГПК на А. М. Т. от@@23@[жк][жилищен адрес] К. М. Р., от [населено място],[жк][жилищен адрес] Ф. В. Р. и В. В. Т., двамата от [населено място], Софийска област сумата 4 000/четири хиляди/лева.</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