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№4912/30.10.2024 по гр. д. №1142/2024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4912</w:t>
        <w:tab/>
        <w:br/>
        <w:tab/>
        <w:t xml:space="preserve"/>
        <w:tab/>
        <w:br/>
        <w:tab/>
        <w:t xml:space="preserve">Гр. София, 30.10.2024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 и осми октомври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к. гр. дело №1142/2024 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№2335/22.01.2024г. на С. Д. А., ЕГН [ЕГН] срещу Решение №1467 от 27.11.2023г. по въззивно гр. дело №20235300502031 по описа за 2023 година на Окръжен съд — Пловдив, с което е потвърдено Решение №1955 от 03.05.2023г., постановено по гр. дело №4364/2022 година по описа за 2022г., XIV гр. д.</w:t>
        <w:tab/>
        <w:br/>
        <w:tab/>
        <w:t xml:space="preserve"/>
        <w:tab/>
        <w:br/>
        <w:tab/>
        <w:t xml:space="preserve">Настоящият състав на Върховния касационен съд, след като констатира, че в диспозитива на въззивното решение не е посочен съдът, постановил първоинстанционното решение, намира, че касационното производство следва да се прекрати, а делото да се върне на Окръжен съд - Пловдив за преценка и провеждане на процедурата по чл. 247 от ГПК по отношение на диспозитива на решение №1467/27.11.2023г. по в. гр. д. №2031/2023 г.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о.ОПРЕДЕЛИ:</w:t>
        <w:tab/>
        <w:br/>
        <w:tab/>
        <w:t xml:space="preserve"/>
        <w:tab/>
        <w:br/>
        <w:tab/>
        <w:t xml:space="preserve">ПРЕКРАТЯВА производството по гр. Дело №1142/2024г. по описа на Върховен касационен съд, Гражданска колегия.</w:t>
        <w:tab/>
        <w:br/>
        <w:tab/>
        <w:t xml:space="preserve"/>
        <w:tab/>
        <w:br/>
        <w:tab/>
        <w:t xml:space="preserve">ВРЪЩА делото на Окръжен съд -Пловдив за поправка по реда на чл. 247 ГПК, на очевидна фактическа грешка в диспозитива на решение №1467/27.11.2023г. по в. гр. д. №20235300502031 по описа за 2023 година на Окръжен съд — Пловдив.</w:t>
        <w:tab/>
        <w:br/>
        <w:tab/>
        <w:t xml:space="preserve"/>
        <w:tab/>
        <w:br/>
        <w:tab/>
        <w:t xml:space="preserve">След провеждане на производството по чл. 247 ГПК, делото да се върне незабавно на ВКС, Гражданска колегия за произнасяне по касационната жалба.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