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№330/29.05.2018 по търг. д. №1599/2017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330</w:t>
        <w:tab/>
        <w:br/>
        <w:tab/>
        <w:t xml:space="preserve"> </w:t>
        <w:tab/>
        <w:br/>
        <w:tab/>
        <w:t xml:space="preserve"> гр. София, 29.05.2018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втори май през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ab/>
        <w:br/>
        <w:tab/>
        <w:t xml:space="preserve">като изслуша докладваното от съдия Емилия Василева т. дело № 1599 по описа за 2017г. и за да се произнесе, взе предвид следното:</w:t>
        <w:tab/>
        <w:br/>
        <w:tab/>
        <w:t xml:space="preserve"> </w:t>
        <w:tab/>
        <w:br/>
        <w:tab/>
        <w:t xml:space="preserve"> Производството е образувано е по касационна жалба на ищцата Н. Е. С. от [населено място] чрез процесуален представител адв. В. Волева срещу решение № 1842 от 21.03.2017г. по в. гр. дело № 9784/2016г. по описа на Софийски градски съд, Гражданско отделение, III-Б въззивен състав. </w:t>
        <w:tab/>
        <w:br/>
        <w:tab/>
        <w:t xml:space="preserve"> </w:t>
        <w:tab/>
        <w:br/>
        <w:tab/>
        <w:t xml:space="preserve">С определение № 701/22.12.2017г. на ВКС, ТК, Второ отделение е допуснато касационно обжалване на въззивното решение в частта, с която е потвърдено решение от 15.07.2013г. по гр. дело № 10970/2012г. на Софийски районен съд, І ГО, 37 състав в частта, с която е отхвърлен като неоснователен предявеният от Н. Е. С. срещу [фирма], [населено място] установителен иск за признаване за нищожна на клаузата на чл. 23 от договора за кредит за покупка на недвижими имоти № H./15.09.2008г., и производството по настоящото т. дело № 1599/2017г. на ВКС, ТК, Второ отделение в посочената част е спряно до приключване на производството по дело С-119/17г. на Съда на Европейския съюз.</w:t>
        <w:tab/>
        <w:br/>
        <w:tab/>
        <w:t xml:space="preserve"> </w:t>
        <w:tab/>
        <w:br/>
        <w:tab/>
        <w:t xml:space="preserve">Посоченото дело С-119/17г. на Съда на Европейския съюз е приключило с постановяване на Определение от 22.02.2018г., с което са отпаднали процесуалните пречки за разглеждане на спряното т. дело № 1599/2017г. на ВКС, ТК, Второ отделение и същото следва да бъде възобновено. </w:t>
        <w:tab/>
        <w:br/>
        <w:tab/>
        <w:t xml:space="preserve"> </w:t>
        <w:tab/>
        <w:br/>
        <w:tab/>
        <w:t xml:space="preserve">С горепосоченото определение № 701/22.12.2017г. на ВКС, ТК, Второ отделение е оставена без разглеждане касационната жалба на Н. Е. С. срещу решение № 1842 от 21.03.2017г. по в. гр. дело № 9784/2016г. по описа на Софийски градски съд, Гражданско отделение, III-Б въззивен състав в частта, с която е потвърдено решение от 15.07.2013г. по гр. дело № 10970/2012г. на Софийски районен съд, І ГО, 37 състав в частта, с която е отхвърлен като неоснователен предявеният от Н. Е. С. срещу [фирма], [населено място] осъдителен иск по чл. 55, ал. 1, предл. 1 ЗЗД за разликата над уважения иск 596, 37 швейцарски франка до пълния предявен размер от 3 500 швейцарски франка /5 670 лв./, поради процесуалната й недопустимост, предвид цената на осъдителния иск – под минималния размер съгласно чл. 280, ал. 2 ГПК. По повод на подадена от касатора Н. Е. С. частна жалба, с определение № 230/17.05.2018г. по ч. т. дело № 563/2018г. на ВКС, ТК, Първо отделение е отменено определение № 701/22.12.2017г. на ВКС, ТК, Второ отделение в частта, с която е оставена без разглеждане касационната жалба срещу въззивното решение в частта за отхвърлане на иска по чл. 55, ал. 1, предл. 1 ЗЗД, като е прието, че осъдителният иск е обусловен от установителния иск за обявяване на нищожност на отделни клаузи от договора за банков кредит, поради което независимо от неговата цена следва да бъде проведено производство по чл. 288 ГПК.</w:t>
        <w:tab/>
        <w:br/>
        <w:tab/>
        <w:t xml:space="preserve"> </w:t>
        <w:tab/>
        <w:br/>
        <w:tab/>
        <w:t xml:space="preserve">Поради това, че произнасянето по установителния иск за обявяване на нищожност на клаузата на чл. 23 от договора за кредит за покупка на недвижими имоти № H./15.09.2008г. има преюдициално значение за произнасянето по осъдителния иск, и с оглед обстоятелството, че въззивното решение е допуснато до касационно обжалване в частта по иска за нищожност на посочената договорна клауза на основание чл. 280, ал. 1, т. 2 ГПК, то се налага изводът, че следва да се допусне касационно обжалване на въззивното решение на СГС и в частта, с която е потвърдено първоинстанционното решение на СРС в частта, с която е отхвърлен като неоснователен предявеният от Н. Е. С. срещу [фирма], [населено място] осъдителен иск по чл. 55, ал. 1, предл. 1 ЗЗД за разликата над уважения иск 596, 37 швейцарски франка до пълния предявен размер от 3 500 швейцарски франка /5 670 лв./. </w:t>
        <w:tab/>
        <w:br/>
        <w:tab/>
        <w:t xml:space="preserve"> </w:t>
        <w:tab/>
        <w:br/>
        <w:tab/>
        <w:t xml:space="preserve">Мотивиран от горното, ВКС, ТК, състав на Второ отделение</w:t>
        <w:tab/>
        <w:br/>
        <w:tab/>
        <w:t xml:space="preserve"> </w:t>
        <w:tab/>
        <w:br/>
        <w:tab/>
        <w:t xml:space="preserve"> ОПРЕДЕЛИ: </w:t>
        <w:tab/>
        <w:br/>
        <w:tab/>
        <w:t xml:space="preserve"> </w:t>
        <w:tab/>
        <w:br/>
        <w:tab/>
        <w:t xml:space="preserve"> ВЪЗОБНОВЯВА производството по т. дело № 1599/2017г. на ВКС, ТК, Второ отделение.</w:t>
        <w:tab/>
        <w:br/>
        <w:tab/>
        <w:t xml:space="preserve"> </w:t>
        <w:tab/>
        <w:br/>
        <w:tab/>
        <w:t xml:space="preserve">ДОПУСКА касационно обжалване на решение № 1842 от 21.03.2017г. по в. гр. дело № 9784/2016г. по описа на Софийски градски съд, Гражданско отделение, III-Б въззивен състав в частта, с която е потвърдено решение от 15.07.2013г. по гр. дело № 10970/2012г. на Софийски районен съд, І ГО, 37 състав в частта, с която е отхвърлен като неоснователен предявеният от Н. Е. С. срещу [фирма], [населено място] осъдителен иск по чл. 55, ал. 1, предл. 1 ЗЗД за разликата над уважения иск 596, 37 швейцарски франка /966, 12 лв./ до пълния предявен размер от 3 500 швейцарски франка /5 670 лв./. </w:t>
        <w:tab/>
        <w:br/>
        <w:tab/>
        <w:t xml:space="preserve"> </w:t>
        <w:tab/>
        <w:br/>
        <w:tab/>
        <w:t xml:space="preserve">УКАЗВА на касатора в едноседмичен срок от съобщението да представи документ за внесена държавна такса в размер 94, 08 лв. по сметка на ВКС, при неизпълнение на което задължение касационната жалба ще бъде върната в посочената й част. </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