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№153/10.05.2018 по ч.гр.д. №2282/2017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153</w:t>
        <w:tab/>
        <w:br/>
        <w:tab/>
        <w:t xml:space="preserve"> </w:t>
        <w:tab/>
        <w:br/>
        <w:tab/>
        <w:t xml:space="preserve">София, 10.05.2018 г.Върховният касационен съд на Република България, състав на Гражданска колегия, в закрито съдебно заседание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ч. гр. д. № 2282/2017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64 ГПК.</w:t>
        <w:tab/>
        <w:br/>
        <w:tab/>
        <w:t xml:space="preserve"> </w:t>
        <w:tab/>
        <w:br/>
        <w:tab/>
        <w:t xml:space="preserve">Образувано е по подадена от Н. Х. М., като пълномощник на Н. М. Н., молба (заявление) вх. № 2409/8. 03. 2018 г. (изпратено по пощата на 06. 03. 2018 г.) за възстановяване срока за обжалване на определение № 272 от 24. 07. 2017 г. по ч. гр. д. № 2282/2017 г. на ВКС, III г. о.</w:t>
        <w:tab/>
        <w:br/>
        <w:tab/>
        <w:t xml:space="preserve"> </w:t>
        <w:tab/>
        <w:br/>
        <w:tab/>
        <w:t xml:space="preserve">С разпореждане № 57 от 21. 03. 2018 г. по ч. гр. д. № 2282/2017 г. на ВКС молбата е оставена без движение, дадени са указания на молителя за представяне на доказателства за упълномощаването на адв. Н. М. за подаване на молбата и е предоставена възможност на молителя, на осн. чл. 101 ГПК, в едноседмичен срок да заяви потвърждава ли извършените от негово име, от адв. М. действия п</w:t>
        <w:tab/>
        <w:br/>
        <w:tab/>
        <w:t xml:space="preserve"> </w:t>
        <w:tab/>
        <w:br/>
        <w:tab/>
        <w:t xml:space="preserve">409/8. 03. 2018 г. за възстановяване срока за обжалване на определение № 272 от 24. 07. 2017 г. по ч. гр. д. № 2282/2017 г. на ВКС, III г. о.</w:t>
        <w:tab/>
        <w:br/>
        <w:tab/>
        <w:t xml:space="preserve"> </w:t>
        <w:tab/>
        <w:br/>
        <w:tab/>
        <w:t xml:space="preserve">Със заявления вх. № № 3892 и 3891 от 17. 04. 2018 г. (изпратени по пощата на 17. 04. 2018 г. и 16. 04. 2018 г.) указанията са изпълнени – представено е пълномощно и са потвърдени действията по подаване на молбата по чл. 64 ГПК, извършени от адв. М..</w:t>
        <w:tab/>
        <w:br/>
        <w:tab/>
        <w:t xml:space="preserve"> </w:t>
        <w:tab/>
        <w:br/>
        <w:tab/>
        <w:t xml:space="preserve">При преценка допустимостта на молбата настоящият състав на Върховния касационен съд, ГК, прие следното:</w:t>
        <w:tab/>
        <w:br/>
        <w:tab/>
        <w:t xml:space="preserve"> </w:t>
        <w:tab/>
        <w:br/>
        <w:tab/>
        <w:t xml:space="preserve">Молба (заявление) вх. № 2409/8. 03. 2018 г. (изпратена по пощата на 06. 03. 2018 г.) е недопустима.</w:t>
        <w:tab/>
        <w:br/>
        <w:tab/>
        <w:t xml:space="preserve"> </w:t>
        <w:tab/>
        <w:br/>
        <w:tab/>
        <w:t xml:space="preserve">За молителя липсва интерес от провеждане на производство по чл. 64 ГПК, тъй като срокът за обжалване на определение № 272 от 24. 07. 2017 г. по ч. гр. д. № 2282/2017 г. на ВКС, III г. о. е бил спазен. Срещу същото е подадена частна жалба вх. № 9718/12. 09. 2017 г., изпратена по пощата на 11. 09. 2017 г. /л. 51 от делото на ВКС/. С разпореждане от 18. 09. 2017 г. /ръкописно, върху частната жалба/ частната жалба е била оставена без движение, с указания в едноседмичен срок от съобщението да се представят доказателства за внесена държавна такса в размер на 15 лв. по сметка на ВКС, както подписан екземпляр от частната жалба, съдържаща всички страници (представени били само 1 и 2 страници от същата, неподписани).С разпореждане от 24. 10. 2017 г. /л. 46/ е продължен, на осн. чл. 63 ГПК, по подадена в срок молба на частния жалбоподател, предоставеният с разпореждането от 18. 09. 2017 г. срок за изпълнение на дадените със същото указания, с един месец. Поради неизпълнение на указанията и в рамките на продължения срок, частна жалба вх. № 9718/12. 09. 2017 г. е била върната с разпореждане № 173/6. 12. 2017 г. /л. 55/. Срещу разпореждането е подадена частна жалба вх. № 459/16. 01. 2018 г., поправена с частна жалба вх. № 2767/16. 03. 2018 г. и с идентична такава с вх. № 2768/16. 03. 2018 г., както и със заявление вх. № 3889/17. 04. 2018 г. Поради изпълнение на указанията в срок предстои докладване на частната жалба срещу разпореждане № 173/6. 12. 2017 г. за образуване на частно производство по същата и определяне на докладчик (след приключване на преписките и по останалите молби, подадени по същото дело). След като определение № 272 от 24. 07. 2017 г. по ч. гр. д. № 2282/2017 г. на ВКС, III г. о. е обжалвано в срок, то молбата по чл. 64 ГПК за продължаване срока за обжалването му е лишена от правен интерес и е безпредметна.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Гражданска колегия,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 (заявление) вх. № 2409/8. 03. 2018 г. (изпратена по пощата на 06. 03. 2018 г.) за възстановяване срока за обжалване на определение № 272 от 24. 07. 2017 г. по ч. гр. д. № 2282/2017 г. на ВКС, III г. о. 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молителя.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