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№191/04.05.2018 по ч.гр.д. №938/2018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191 В ИМЕТО НА НАРОДАгр. София, 04.05.2018 г.</w:t>
        <w:tab/>
        <w:br/>
        <w:tab/>
        <w:t xml:space="preserve"> </w:t>
        <w:tab/>
        <w:br/>
        <w:tab/>
        <w:t xml:space="preserve"> Върховният касационен съд, трето гражданско отделение, в закрито заседание на втори май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 МАРГАРИТА ГЕОРГИЕВА </w:t>
        <w:tab/>
        <w:br/>
        <w:tab/>
        <w:t xml:space="preserve"> </w:t>
        <w:tab/>
        <w:br/>
        <w:tab/>
        <w:t xml:space="preserve"> като разгледа докладваното от съдия Декова ч. гр. д. № 938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вх. № 13678/21.12.2017 г. /п. кл. от 19.12.2017 г./ на В. Н. К., лично и като правоприемник на неговата майка Е. Т. А. /починала в хода на производството на 19.02.2016г. - удостоверение за наследници изх.№156/04.10.2017 г., издадено от [община], л. 120 по гр. д. №4910/2013 г. на ВКС, III г. о./, против Определение № 254 от 17.08.2017 г., постановено по гр. д. № 4910/2013 г. на ВКС, III г. о., с което е оставена без разглеждане молба вх. № 4356/29.04.2013 г. от Е. Т. А. и В. Н. К. с правно основание чл. 301, ал. 1, т. 1 ГПК срещу влязло в сила определение № 979/23.03.2011 г. по гр. д.№ 907/2010 г. на Районен съд-Кърджали, и производството по делото е прекратено. </w:t>
        <w:tab/>
        <w:br/>
        <w:tab/>
        <w:t xml:space="preserve"> </w:t>
        <w:tab/>
        <w:br/>
        <w:tab/>
        <w:t xml:space="preserve"> В частната жалба се правят оплаквания за неправилност на обжалваното определение и се иска отмяната му. </w:t>
        <w:tab/>
        <w:br/>
        <w:tab/>
        <w:t xml:space="preserve"> </w:t>
        <w:tab/>
        <w:br/>
        <w:tab/>
        <w:t xml:space="preserve"> В срока по чл. 276, ал. 1 ГПК не е постъпил отговор от насрещните страни. </w:t>
        <w:tab/>
        <w:br/>
        <w:tab/>
        <w:t xml:space="preserve"> </w:t>
        <w:tab/>
        <w:br/>
        <w:tab/>
        <w:t xml:space="preserve"> Върховния касационен съд, състав на III гражданско отделение, след преценка на данните по делото и доводите в частната жалба, намира следното:</w:t>
        <w:tab/>
        <w:br/>
        <w:tab/>
        <w:t xml:space="preserve"> </w:t>
        <w:tab/>
        <w:br/>
        <w:tab/>
        <w:t xml:space="preserve"> Частната жалба е подадена от легитимирана страна, в срока по чл. 275, ал. 1 ГПК, срещу подлежащ на обжалване съдебен акт, но е частично процесуално недопустима по следните съображения:</w:t>
        <w:tab/>
        <w:br/>
        <w:tab/>
        <w:t xml:space="preserve"> </w:t>
        <w:tab/>
        <w:br/>
        <w:tab/>
        <w:t xml:space="preserve"> Производството по гр. д. № 4910/2013 г. е образувано по молба вх.№4356/29.04.2013 г. на Е. Т. А. и В. Н. К. за отмяна на влязло в сила определение №979/23.03.2011 г. по гр. д.№907/2010 г. на Районен съд-Кърджали, с което са оставени без разглеждане предявените от молителите искове срещу А. Щ. Ю. и А. Ю. Шефки за прогласяване нищожността на нот. акт №91/28.04.2010 г., т. 1, рег.№3072, дело №89/2010 г., за признаване право на собственост по давностно владение и иск за прогласяване нищожността на нот. акт № 92/28.04.2010 г., т. 1, рег.№3074, дело № 90/2010г., и за продажба на недвижим имот, двата на нотариус № 251 по регистъра на Нотариалната камара. След смъртта на ответника по молбата А. Щ. Ю. производството е продължило с участието на неговите наследници А. А. Ю., А. Ю. Шефки и А. А. Ф.. С влязло в сила определение от 01.12.2014 г. на състав на ВКС, ІІІ г. о. производството по молбата за отмяна спрямо А. А. Ф. е прекратено поради неотстраняване на нередовности на молбата за отмяна. </w:t>
        <w:tab/>
        <w:br/>
        <w:tab/>
        <w:t xml:space="preserve"> </w:t>
        <w:tab/>
        <w:br/>
        <w:tab/>
        <w:t xml:space="preserve"> С Определение № 26/20.01.2016 г. на състав на ВКС, ІІІ г. о. производството по делото е спряно до приключване на производството по тълк. дело № 7/2014 г. на ОСГТК, по което предмет на тълкуване по т. 6 от разпореждането за образуване е обуславящият за допустимостта на производството по конкретното дело, въпрос: „Подлежат ли на отмяна по чл. 307 ГПК влезлите в сила определения, преграждащи по-нататъшното развитие на делото?“. </w:t>
        <w:tab/>
        <w:br/>
        <w:tab/>
        <w:t xml:space="preserve"> </w:t>
        <w:tab/>
        <w:br/>
        <w:tab/>
        <w:t xml:space="preserve"> С Определение № 254/17.08.2017 г. по гр. д. № 4910/2013 г. съставът на ІІІ г. о. е констатирал, че цитираното ТР № 7/ 31.07.2017 г. по тълк. дело №7/2014г. на ОСГТК е прието, като по т. 6 от него е даден отговор на въпроса, чието разрешение е от значение за правилното решаване на настоящия спор. Според него не подлежат на отмяна по чл. 307 ГПК определенията, преграждащи по-нататъшното развитие на делото с изключение на определението за прекратяване на делото поради отказ от иска. Производството по гр. д. № 907/2010 г. на Районен съд-Кърджали е прекратено поради недопустимост на предявените искове поради липса на правен интерес, доколкото с тях не се търси защита на притежавани от молителите субективни материални права и се сочи основание за нищожност, което не е сред изчерпателно изброените в чл. 576 ГПК. С оглед на изложеното, определението за прекратяване не подлежи на отмяна, поради което състав на ІІІ г. о. е възобновил производството по гр. д. №4910/2013 г. на ВКС, III г. о., оставил е без разглеждане молба вх. №4356/29.04.2013 г. от Е. Т. А. и В. Н. К. с правно основание чл. 301, ал. 1, т. 1 ГПК срещу влязло в сила определение № 979/23.03.2011 г. по гр. д.№907/2010г. на Районен съд-Кърджали, и е прекратил производството по делото като недопустимо. Препис от Определение №254/17.08.2017 г. по гр. д. № 4910/2013 г. на ВКС, ІІІ г. о. е връчен на молителя В. К. на 04.09.2017 г. </w:t>
        <w:tab/>
        <w:br/>
        <w:tab/>
        <w:t xml:space="preserve"> </w:t>
        <w:tab/>
        <w:br/>
        <w:tab/>
        <w:t xml:space="preserve"> С Определение № 293/27.09.2017 г. по гр. д. № 4910/2013 г. състав на ВКС, III г. о., е спрял производството по делото за конституиране по делото на наследниците на молителката Е. Т. А., починала в хода на производството на 19.02.2016 г. видно от Удостоверение за наследници изх.№156/04.10.2017 г., издадено от [община] /л. 120 по гр. д. №4910/2013 г. на ВКС, III г. о./. </w:t>
        <w:tab/>
        <w:br/>
        <w:tab/>
        <w:t xml:space="preserve"> </w:t>
        <w:tab/>
        <w:br/>
        <w:tab/>
        <w:t xml:space="preserve">С частна жалба вх. № 11878/01.11.2017 г. /п. кл. от 31.10.2017 г./ молителят в срок е обжалвал Определение № 254/17.08.2017 г. по гр. д. №4910/2013 г. на ВКС, ІІІ г. о. С Разпореждане от 01.11.2017 г., връчено на молителя на 09.11.2017 г., съставът на ВКС, III г. о. му е указал да посочи дали от свое име или като правоприемник на своята починала в хода на делото майка е подал частната жалба с оглед различния начален момент, от който тече срокът за обжалване. </w:t>
        <w:tab/>
        <w:br/>
        <w:tab/>
        <w:t xml:space="preserve"> </w:t>
        <w:tab/>
        <w:br/>
        <w:tab/>
        <w:t xml:space="preserve">С Определение № 377/29.11.2017 г. съставът на ВКС, III г. о. е възобновил отменителното производство срещу молителя като единствен молител по делото, тъй като е единствен наследник на починалата молителка Е. Т. А. видно от горепосоченото Удостоверение за наследници изх. № 156/04.10.2017 г. </w:t>
        <w:tab/>
        <w:br/>
        <w:tab/>
        <w:t xml:space="preserve"> </w:t>
        <w:tab/>
        <w:br/>
        <w:tab/>
        <w:t xml:space="preserve">С Разпореждане № 172/29.11.2017 г. /27.11.2017 г./ по гр. д. №4910/2013г. на ВКС, ІІІ г. о., е върната частна жалба вх.№11878/01.11.2017г. /п. кл. от 31.10.2017 г./ от В. Н. К. срещу Определение № 254/17.08.2017 г. поради неотстраняване в срок на нередовностите. Препис от същото разпореждане е връчен на молителя лично и като правоприемник на Е. А. на 12.12.2017 г. </w:t>
        <w:tab/>
        <w:br/>
        <w:tab/>
        <w:t xml:space="preserve"> </w:t>
        <w:tab/>
        <w:br/>
        <w:tab/>
        <w:t xml:space="preserve"> Препис от определение № 254/17.08.2017 г. по гр. д. № 4910/2013 г. на ВКС, ІІІ г. о. е редовно връчен на молителя В. К. в лично качество на 04.09.2017г. /л. 111/, а също и на 24.10.2017 г. /л. 125/, а в качеството му на провоприемник на починалата молителка – на 12.12.2017г. /л. 135/.</w:t>
        <w:tab/>
        <w:br/>
        <w:tab/>
        <w:t xml:space="preserve"> </w:t>
        <w:tab/>
        <w:br/>
        <w:tab/>
        <w:t xml:space="preserve"> Частна жалба вх. № 13678/21.12.2017 г. /п. кл. от 19.12.2017 г./ на В. Н. К., лично и като правоприемник на неговата майка Е. Т. А., е насочена изцяло срещу Определение №254/17.08.2017 г. по гр. д. №4910/2013 г. на ВКС, ІІІ г. о., едноседмичният срок за чието обжалване е изтекъл за молителя в лично качество през м. септември 2017 г. Ето защо, частната жалба на молителя в лично качество е процесуално недопустима поради просрочие и следва да бъде оставена без разглеждане, а производството по делото – частично прекратено. </w:t>
        <w:tab/>
        <w:br/>
        <w:tab/>
        <w:t xml:space="preserve"> </w:t>
        <w:tab/>
        <w:br/>
        <w:tab/>
        <w:t xml:space="preserve"> Частна жалба вх. № 13678/21.12.2017 г. /п. кл. от 19.12.2017 г./ на В. Н. К. в качеството му на провоприемник на починалата молителка срещу Определение №254/17.08.2017 г. по гр. д. №4910/2013 г. на ВКС, ІІІ г. о., е процесуално допустима, но разгледана по същество същата е неоснователна.</w:t>
        <w:tab/>
        <w:br/>
        <w:tab/>
        <w:t xml:space="preserve"> </w:t>
        <w:tab/>
        <w:br/>
        <w:tab/>
        <w:t xml:space="preserve"> Обжалваното определение е правилно и следва да бъде потвърдено. Постановено е в съответствие с тълкувателно решение № 7/ 31.07.2017 г. по тълк. дело №7/2014г. на ОСГТК на ВКС по т. 6, че не подлежат на отмяна по чл. 307 ГПК определенията, преграждащи по-нататъшното развитие на делото с изключение на определението за прекратяване на делото поради отказ от иска, каквото не е прекратителното определение по гр. д. № 907/2010 г. на Районен съд-Кърджали, чиято отмяна се иска по конкретното дело. С него производството е прекратено поради недопустимост на предявените искове поради липса на правен интерес и не подлежи на отмяна по реда на чл. 307 и сл.ГПК.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частна жалба вх. № 13678/21.12.2017 г. на В. Н. К. против определение № 254 от 17.08.2017 г., постановено по гр. д. № 4910/2013 г. на ВКС, III г. о., в частта, с която е оставена без разглеждане молба вх. № 4356/29.04.2013 г. на В. Н. К. с правно основание чл. 301, ал. 1, т. 1 ГПК срещу влязло в сила определение № 979/23.03.2011 г. по гр. д.№ 907/2010 г. на Районен съд-Кърджали, и производството по делото е прекратено.</w:t>
        <w:tab/>
        <w:br/>
        <w:tab/>
        <w:t xml:space="preserve"> </w:t>
        <w:tab/>
        <w:br/>
        <w:tab/>
        <w:t xml:space="preserve"> ПОТВЪРЖДАВА определение № 254 от 17.08.2017 г., постановено по гр. д. № 4910/2013 г. на ВКС, III г. о. в частта, с която е оставена без разглеждане молба вх. № 4356/29.04.2013 г. на Е. Т. А. с правно основание чл. 301, ал. 1, т. 1 ГПК срещу влязло в сила определение № 979/23.03.2011 г. по гр. д.№ 907/2010 г. на Районен съд-Кърджали, и производството по делото е прекратено. </w:t>
        <w:tab/>
        <w:br/>
        <w:tab/>
        <w:t xml:space="preserve"> </w:t>
        <w:tab/>
        <w:br/>
        <w:tab/>
        <w:t xml:space="preserve"> Определението за оставяне без разглеждане подлежи на обжалване с частна жалба пред друг тричленен състав на Върховния касационен съд в едноседмичен срок от съобщаването му.</w:t>
        <w:tab/>
        <w:br/>
        <w:tab/>
        <w:t xml:space="preserve"> </w:t>
        <w:tab/>
        <w:br/>
        <w:tab/>
        <w:t xml:space="preserve">Определението за потвърждаване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