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№119/02.05.2018 по търг. д. №754/2017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119</w:t>
        <w:tab/>
        <w:br/>
        <w:tab/>
        <w:t xml:space="preserve"> </w:t>
        <w:tab/>
        <w:br/>
        <w:tab/>
        <w:t xml:space="preserve">София, 02.05.2018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Първо отделение, в закритото заседание на двадесет и седми април през две хиляди и осемнадесета година в състав: 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при секретаря ……..……………..……............................................. и с участието на прокурора …………………..................................................., като изслуша докладваното от съдията Емил Марков т. д. № 754 по описа за 2017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 </w:t>
        <w:tab/>
        <w:br/>
        <w:tab/>
        <w:t xml:space="preserve"> </w:t>
        <w:tab/>
        <w:br/>
        <w:tab/>
        <w:t xml:space="preserve"> Образувано е по молбата с вх. № 13592/19.ХІІ.2017 г. на касаторката А. К. П. /същата ЧСИ с рег. № 764/, чиито предмет е нейно искане за освобождаване на внесената от Б. В. К. като обезпечение в пр-во по чл. 282, ал. 2, т. 1 ГПК сума в размер на 53 330.57 лв. /петдесет и три хиляди триста и тридесет лева и петдесет и седем стотинки/ и последващо превеждане на същата по сметката й, открита в [фирма]-София: IBAN [банкова сметка]; B. C.. </w:t>
        <w:tab/>
        <w:br/>
        <w:tab/>
        <w:t xml:space="preserve"> </w:t>
        <w:tab/>
        <w:br/>
        <w:tab/>
        <w:t xml:space="preserve"> При преценката си досежно основателността на искането, с което е сезиран, настоящият състав на ВКС, ТК, Първо отделение, съобрази следните обстоятелства:</w:t>
        <w:tab/>
        <w:br/>
        <w:tab/>
        <w:t xml:space="preserve"> </w:t>
        <w:tab/>
        <w:br/>
        <w:tab/>
        <w:t xml:space="preserve"> С определение № 43/20.ІІ.2017 г., постановено от ВКС, ГК, Второ отделение в образуваното по реда на чл. 282, ал. 2, т. 1 ГПК пр-во по ч. гр. дело № 685/2017 г. е било допуснато спиране изпълнението на обжалваното от А. К.. П. осъдително решение № 233 на Пловдивския апелативен съд, ГК, от 13.ХІІ.2016 г. по гр. дело № 573/2016 г. </w:t>
        <w:tab/>
        <w:br/>
        <w:tab/>
        <w:t xml:space="preserve"> </w:t>
        <w:tab/>
        <w:br/>
        <w:tab/>
        <w:t xml:space="preserve"> С определение № 450 от 24.VІІ.2017 г., постановено от ВКС, ТК, Първо отделение по настоящето търговско дело /№ 754/2017 г./, е било допуснато касационно обжалване на горепосоченото въззивно решение. </w:t>
        <w:tab/>
        <w:br/>
        <w:tab/>
        <w:t xml:space="preserve"> </w:t>
        <w:tab/>
        <w:br/>
        <w:tab/>
        <w:t xml:space="preserve"> С постановеното в пр-во по чл. 290 ГПК/ по настоящето дело решение № 212/27.ХІ.2017 г. атакуваното от А. К.. П. въззивно решение е било отменено и вместо него е било постановено от ВКС друго: за отхвърлянето – като неоснователен и недоказан - на осъдителния иск на [фирма] със седалище и адрес на управление в [населено място], [община], област Стара З. с правно основание по чл. 74, ал. 1 ЗЧСИ-във вр. чл. 45 ЗЗД и чл. 441 ГПК с предмет заплащането от страна на ответницата П. /същата в качеството й на ЧСИ с рег. № 764/ на сума в размер на 53 330.57 лв., която е била претендирана от търговеца като „обезщетение за понесени имуществени вреди вследствие на неправомерни действия и бездействия на този ЧСИ /с рег. № 764/ по изп. дело № 20127640400296/2012 г., ведно със законната лихва върху тази главница, считано от завеждане на делото /15.ХІІ.2014 г/ и до окончателното й изплащане”. </w:t>
        <w:tab/>
        <w:br/>
        <w:tab/>
        <w:t xml:space="preserve"> </w:t>
        <w:tab/>
        <w:br/>
        <w:tab/>
        <w:t xml:space="preserve"> Видно от служебна справка на счетоводството на ВКС е, че към датата 10 април 2018 г. сума в размер на 53 330.57 лв. /петдесет и три хиляди триста и тридесет лева и петдесет и седем стотинки/ е постъпила на 13.ІІ.2017 г. по специалната набирателна с/ка на този съд за вещи лица, свидетели, обезпечения, гаранции и др. суми, където се намира и понастоящем.</w:t>
        <w:tab/>
        <w:br/>
        <w:tab/>
        <w:t xml:space="preserve"> </w:t>
        <w:tab/>
        <w:br/>
        <w:tab/>
        <w:t xml:space="preserve"> Съгласно чл. 282, ал. 5, предл. 1-во ГПК, когато е обезпечено изпълнението на присъденото вземане, обезпечението се освобождава, след като искът бъде отхвърлен. </w:t>
        <w:tab/>
        <w:br/>
        <w:tab/>
        <w:t xml:space="preserve"> </w:t>
        <w:tab/>
        <w:br/>
        <w:tab/>
        <w:t xml:space="preserve"> С оглед всичко изложено молбата на касаторката А. К.. П. /същата в качеството й на ЧСИ с рег. № 764/ ще следва да бъде уважена, като внесеното от физическото лице Б. В К. по набирателната с/ка на ВКС обезпечение в размер на присъдената с невязлото в сила осъдително въззивно решение сума от 53330.57 лв. бъде преведена по нейната сметка, открита в [фирма]-София, както тя е била посочена в настоящата й молба: IBAN: [банкова сметка]; B.: C..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ДА СЕ ОСВОБОДИ от специалната набирателна с/ка на ВКС за вещи лица, свидетели, обезпечения, гаранции и др. суми внесеното от „Чистота Иска К. П., ЕГН [ЕГН], от [населено място], [улица], ет. І, офис #9 и 10, обезпечение по реда на чл. 282, ал. 2, т. 1 ГПК в размер на сумата 53 330.57 лв. (ПЕТДЕСЕТ И ТРИ ХИЛЯДИ ТРИСТА И ТРИДЕСЕТ ЛЕВА И ПЕТДЕСЕТ И СЕДЕМ СТОТИНКИ).</w:t>
        <w:tab/>
        <w:br/>
        <w:tab/>
        <w:t xml:space="preserve"> </w:t>
        <w:tab/>
        <w:br/>
        <w:tab/>
        <w:t xml:space="preserve"> СЪЩАТА СУМА ДА СЕ ПРЕВЕДЕ по с/ката на А. К. П. в [фирма] София с IBAN: [банкова сметка] и с B.: C..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Заверени преписи от същото да се издадат на процесуалния представител на молителката - адв. А. Г. С. от АК-Стара З., както и на счетоводството и касата на ВКС за сведение и изпълнение.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