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№18/22.01.2015 по гр. д. №5208/2014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18</w:t>
        <w:tab/>
        <w:br/>
        <w:tab/>
        <w:t xml:space="preserve"/>
        <w:tab/>
        <w:br/>
        <w:tab/>
        <w:t xml:space="preserve">гр.София, 23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01.</w:t>
        <w:tab/>
        <w:br/>
        <w:tab/>
        <w:t xml:space="preserve"> </w:t>
        <w:tab/>
        <w:br/>
        <w:tab/>
        <w:t xml:space="preserve">2015</w:t>
        <w:tab/>
        <w:br/>
        <w:tab/>
        <w:t xml:space="preserve"> </w:t>
        <w:tab/>
        <w:br/>
        <w:tab/>
        <w:t xml:space="preserve"> г.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отделение на Гражданска колегия</w:t>
        <w:tab/>
        <w:br/>
        <w:tab/>
        <w:t xml:space="preserve"> </w:t>
        <w:tab/>
        <w:br/>
        <w:tab/>
        <w:t xml:space="preserve"> в закрито заседание на </w:t>
        <w:tab/>
        <w:br/>
        <w:tab/>
        <w:t xml:space="preserve"> </w:t>
        <w:tab/>
        <w:br/>
        <w:tab/>
        <w:t xml:space="preserve">двадесет и втори януари </w:t>
        <w:tab/>
        <w:br/>
        <w:tab/>
        <w:t xml:space="preserve"> </w:t>
        <w:tab/>
        <w:br/>
        <w:tab/>
        <w:t xml:space="preserve">две хиляди и </w:t>
        <w:tab/>
        <w:br/>
        <w:tab/>
        <w:t xml:space="preserve"> </w:t>
        <w:tab/>
        <w:br/>
        <w:tab/>
        <w:t xml:space="preserve">петнадесета </w:t>
        <w:tab/>
        <w:br/>
        <w:tab/>
        <w:t xml:space="preserve"> </w:t>
        <w:tab/>
        <w:br/>
        <w:tab/>
        <w:t xml:space="preserve">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БРАНИСЛАВА ПАВЛОВА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>ТЕОДОРА ГРОЗДЕВА</w:t>
        <w:tab/>
        <w:br/>
        <w:tab/>
        <w:t xml:space="preserve"/>
        <w:tab/>
        <w:br/>
        <w:tab/>
        <w:t xml:space="preserve"> ВЛАДИМИР ЙОРДАНОВ</w:t>
        <w:tab/>
        <w:br/>
        <w:tab/>
        <w:t xml:space="preserve"> </w:t>
        <w:tab/>
        <w:br/>
        <w:tab/>
        <w:t xml:space="preserve">като взе предвид докладваното от съдия Гроздева гр. д.N </w:t>
        <w:tab/>
        <w:br/>
        <w:tab/>
        <w:t xml:space="preserve"> </w:t>
        <w:tab/>
        <w:br/>
        <w:tab/>
        <w:t xml:space="preserve">5208 по описа за 2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 и обстоятелството, че видно от удостоверение за наследници изх.№ 20-00-437 от 19.01.2015 г. на [община], касаторът Д. В. Д. е починал на 15.01.2015 г.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КОНСТИТУИРА на основание чл. 227 от ГПК на мястото на починалия Д. В. Д. наследниците му по закон:</w:t>
        <w:tab/>
        <w:br/>
        <w:tab/>
        <w:t xml:space="preserve"> </w:t>
        <w:tab/>
        <w:br/>
        <w:tab/>
        <w:t xml:space="preserve">1. Карамфила Н. Димокенчева - ЕГН [ЕГН] от [населено място], [улица],</w:t>
        <w:tab/>
        <w:br/>
        <w:tab/>
        <w:t xml:space="preserve"> </w:t>
        <w:tab/>
        <w:br/>
        <w:tab/>
        <w:t xml:space="preserve">2. А. Д. В.- ЕГН [ЕГН] от [населено място], ул.”К. Евдокия4 № 13 и</w:t>
        <w:tab/>
        <w:br/>
        <w:tab/>
        <w:t xml:space="preserve"> </w:t>
        <w:tab/>
        <w:br/>
        <w:tab/>
        <w:t xml:space="preserve">3. К. Д. М.- ЕГН [ЕГН] от [населено място], [улица], които да бъдат призовани за насроченото за 04.02.2015 г. съдебно заседание. 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