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№10/08.01.2015 по гр. д. №5532/2014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</w:t>
        <w:tab/>
        <w:br/>
        <w:tab/>
        <w:t xml:space="preserve"> </w:t>
        <w:tab/>
        <w:br/>
        <w:tab/>
        <w:t xml:space="preserve">София, 08.01.2015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07 януари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5532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Кооперация „Г. ” против решение № 2/06.01.2014г. по гр. д.№ 304/2013г. на Великотърносвски апелативен съд, с което е обезсилено решение № 187/18.06.2012г. по гр. д.№ 137/2011г. на Габровски окръжен съд, като постановено по недопустим иск, който е оставен без разглеждане и е прекратено производството по него. С обезсиленото решение е отхвърлен предявеният от касатора против Държавата, чрез Министъра на регионалното развитие и благоустройството и Националната агенция по приходите иск да се признае за установено по отношение на ответниците, че ищецът Кооперация „Г. ” е собственик на основание пар. 1 от ЗК на поземлен имот 3324 от кв. 123 по действащия ПУП на [населено място] – 40 ч., целият от 259 кв. м. с идентификатор 14218.510.284, ведно с построената в него триетажна сграда с площ 259 кв. м. с идентификатор 14218.510.284.1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закон, тъй като не е даден ясен отговор дали съдът приема, че с ПМС № 218/1951г. са прекратени като ЮЛ популярни банки, за допуснати процесуални нарушения, тъй като съдът е провел контрол на решението за вписването на ищцовата кооперация като възстановена такава, като е приел, че в последващо исково производство този въпрос може да бъде преценяван отново, затова, че предявеният иск е недопустим, защото е предявен при действието на ЗК от 1999г., а е имало искане за възстановяване по ПМС № 192/1991г.</w:t>
        <w:tab/>
        <w:br/>
        <w:tab/>
        <w:t xml:space="preserve"> </w:t>
        <w:tab/>
        <w:br/>
        <w:tab/>
        <w:t xml:space="preserve">В изложението по чл. 284, ал. 3 т. 1 ГПК към жалбата са формулирани следните въпроси: 1.може ли съдът да упражнява косвен </w:t>
        <w:tab/>
        <w:br/>
        <w:tab/>
        <w:t xml:space="preserve"> </w:t>
        <w:tab/>
        <w:br/>
        <w:tab/>
        <w:t xml:space="preserve">съдебен контрол по отношение на решение за вписано обстоятелство „възстановена кооперация”, по който се твърди противоречие с решение № 218 от 29.06.2012г. по гр. д.№ 169/2012г. ІІ гр. о. 2.допустим ли е иск за собственост за възстановено кооперативно имущество, предявен след влизане в сила на Закона за кооперациите от 1999г., по който се твърди противоречие с Р № 152/03.09.2011г. по гр. д.№ 270/2010г..ІІ г. о. По останалите три въпроса се твърди основанието по чл. 280, ал. 1 т. 3 ГПК, а те са: дава ли основание решението в охранителното производство по вписване на променени обстоятелства да се счита, че е правоприемник на кооперация, прекратена с ПМС № 218/1951г., когато не е имало производство по ликвидация и заличаване, загубили ли са правосубектността си такива кооперации и промяната на предмета на дейност пречка ли е да се приеме идентичност на ЮЛ. </w:t>
        <w:tab/>
        <w:br/>
        <w:tab/>
        <w:t xml:space="preserve"> </w:t>
        <w:tab/>
        <w:br/>
        <w:tab/>
        <w:t xml:space="preserve">Ответниците по касация Държавата, чрез министъра на регионалното развитие и благоустройството и НАП оспорват допускането до касационен контрол, тъй като решението е съобразено със задължителната съдебна практика – ТР № 6/2005г. т. 5, относно това кога е допустим иск за собственост, основан на пар. 1 ЗК от 1991г. след влизане в сила на ЗК от 1999г. и Р №.86/24.06.2009г. по гр. д.№ 76/2009г. на І т. о., касаещо правосубектността на популярните банки, прекратени с ПМС № 218/1951г. и на съдебната практика по въпроса кога кооперацията се счита възстановена.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 иск за собственост е установено следното: С определение № 455/2.V.2011г. на Окръжен съд-Севлиево е регистрирана „Г. ” С н. а. № 127/21.ІІІ.1922г. тя купува къща в [населено място]. на [улица]. №56, ведно с дворно место, което е идентично с имот 1362, към което са придадени по регулация още 37 кв. м. Видно от Ю. отчет на Г. 1911-1936г., върху закупената земя е построена триетажна масивна сграда от 259 кв. м. С ПМС № 218/1951г. /бр. 20/1951г. на в.”Известия/ популярните банки са превърнати от датата на постановлението в клонове на БНБ - чл. 3, активите им са преминали по право върху БНБ - чл. 7, която е поела и дейността им, дяловият капитал на членовете им съгл. чл. 10 се изплаща след установяване реалността на активите и пасивите в размер не по-голям от номиналната стойност на дяловете, като се отнася по влоговите им сметки, а те са под същия свободен режим, както другите влогове. </w:t>
        <w:tab/>
        <w:br/>
        <w:tab/>
        <w:t xml:space="preserve"> </w:t>
        <w:tab/>
        <w:br/>
        <w:tab/>
        <w:t xml:space="preserve">За одържавения недвижим имот е съставен АДС №2990/ 25.VІ. 1964г. /л. 16/ в който е отразено,,че имотът се отнема от собственика „Б.”-гр. Г., каквато не е съществувала, а всъщност се касае за „Г. ” и се предава за нуждите на Д. /писмо, изх. № 92-00-9/31.ІІІ.2006г. на Главно управление на архивите към МС /л. 18/. </w:t>
        <w:tab/>
        <w:br/>
        <w:tab/>
        <w:t xml:space="preserve"> </w:t>
        <w:tab/>
        <w:br/>
        <w:tab/>
        <w:t xml:space="preserve">Със заповед № 1727/8.ХІІ.1992г. на кмета на [община] е постановено отписване от актовите книги на държавните имоти на процесния имот: триетажна масивна сграда, застроена върху 259 кв. м. и дворно място, представляващо пл. № 1330 в кв. 525 по плана на [населено място], [улица], но не е предадено владението върху имота на „Г. популярна кооперация”.</w:t>
        <w:tab/>
        <w:br/>
        <w:tab/>
        <w:t xml:space="preserve"> </w:t>
        <w:tab/>
        <w:br/>
        <w:tab/>
        <w:t xml:space="preserve">На 27.06.1998г. е проведено общо събрание на членовете на „Г., на което е приет нов устав на кооперацията, избрани са членове на УС и КС и е променено наименованието от „Г. ” на „Г. ”. С решение от 17.ІІІ.1999г. по в. ф.д. № 480/1998г. АС-Велико Търново е отменил решение № 1243/12. Х. 1998г. по ф. д. № 806/1998г. на Габровския окръжен съд, с което е отказано вписване на нови обстоятелства и вместо това е постановено вписване в кооперативния регистър при Габровския окръжен съд на промени в обстоятелствата отнасящи се до членовете на УС и КС на кооперацията, изменения и допълнения в Устава и в наименованието от Г. на „Г. ”. В мотивите, съдът е приел, че „Г.” е съществуващо юридическо лице, тъй като с ПМС 218/1951г. е одържавено само имуществото й и е прекратена дейността й, но не е проведено производство по ликвидация и не е заличена като правен субект. В диспозитива на решението е постановено вписване по партидата на „възстановената Г.”, регистрирана през 1911г. </w:t>
        <w:tab/>
        <w:br/>
        <w:tab/>
        <w:t xml:space="preserve"> </w:t>
        <w:tab/>
        <w:br/>
        <w:tab/>
        <w:t xml:space="preserve">Въззивният съд е възприел изводът на първата инстанция, че това решение от охранително производство не доказва в настоящото спорно исково производство, че ищецът „Г. ” е правоприемник на „Г. ”, респ. че е собственик на процесния недвижим имот, тъй като правоприемството се установява единствено по исков път, а не и в едностранното охранително производство.</w:t>
        <w:tab/>
        <w:br/>
        <w:tab/>
        <w:t xml:space="preserve"> </w:t>
        <w:tab/>
        <w:br/>
        <w:tab/>
        <w:t xml:space="preserve">Със Заповед № 624/6. ХІ.1996г. на Областния управител-гр. Л. е отнето правото на стопанисване и управление на Д.-Р.-гр. Г.. върху процесния недвижим имот и е предоставено безвъзмездно за стопанисване и управление на ТУДА-гр. Г.. Против тази заповед е подадена жалба от Г. до ВАС, който с решение № 10265/28. ХІ.2005г. по адм. д. № 373/2005г., потвърдено с решение № 6139/20.VІ.2006г. по адм. д.1062/2006г. на петчленен състав на ВАС е обявил същата за нищожна. Към настоящият момент е съставен АДС /публична/ № 1000/4.ІV.2005г. за процесния недвижим имот, който с решение на МС № 297/26.04.2006г. е предоставен на НАП.</w:t>
        <w:tab/>
        <w:br/>
        <w:tab/>
        <w:t xml:space="preserve"> </w:t>
        <w:tab/>
        <w:br/>
        <w:tab/>
        <w:t xml:space="preserve">Видно от приложените административни дела, с решение по № 10226/27.12.2001г. по адм. д. № 2052/2001г. на ВАС е уважено искането на „Г. популярна кооперация с вх. № РД-02-03/1844/17.11.2000г. за предаване на процесния имот, но това решение е отменено с решение № 5503/07.06.2002г. по адм. д.№ 1256/2002г. на петчленен състав на ВАС и делото е върнато за ново разглеждане. При новото разглеждане по адм. д.№ 5229/2002г. жалбата на кооперацията против мълчаливия отказ на областния управител да се произнесе по искане вх. № РД-02-03/1844/17.11.2000г е отхвърлена. Със заповед № 352/05.11.2007г. на Областен управител на област с център Г. е отказано отписване на имота от актовите книги на държавната собственост. </w:t>
        <w:tab/>
        <w:br/>
        <w:tab/>
        <w:t xml:space="preserve"> </w:t>
        <w:tab/>
        <w:br/>
        <w:tab/>
        <w:t xml:space="preserve">Въззивният съд, позовавайки се на разясненията, дадени в ТР № 2/1995г. и т. 5 от ТР № 6/2006г. е приел следното: Тъй като със заповед № 1727/8. ХІІ.1992г. на Кмета на Община-гр. Г. е постановено отписването на процесния недвижим имот от актовите книги за имотите, държавна собственост и щом тя е издадена по искане на ищеца до Кмета на Община-гр. Г. за връщане на процесния недвижим имот, представляващ одържавено кооперативно имущество в срока до 7.ІІ.1993г, и то не е предадено на кооперацията до приемането на ЗК/от 1999г./, предявеният иск при действието на ЗК от 1999г. е недопустим защото той не предвижда ново реституционнно основание на кооперативното имущество, а само регламентира продължаването на процеса на връщане на заявеното в срока до 7.ІІ.1993г., но непредадено до приемането на новия ЗК/ от 1999г./имущество. Предаването на възстановеното имущество на осн. пар. 1 ЗК от 1991г. става по реда на приетата с ПМС 162/2000г. Наредба за условията и реда за връщане на кооперативното имущество, иззето, одържавено или преразпределено след 10.ІХ.1944г. /д. в. бр. 65/ 8.VІІІ.2000г./ В нея е предвидено провеждане на административна процедура за тези кооперации, които са направили искане в срока по ПМС 192/1991г., които не са си върнали имуществото и не са го потърсили по исков ред да продължат по реда, указан в § 1 на ДР на ЗК/1999г./ и Наредбата от 8.VІІІ. 2000г., като исковете за собственост са процесуално недопустими. Съобразно това тълкуване, тъй като ищцовата кооперация не е установила да е проведена задължителна административна процедура по § 1 от ДР на ЗК/1999г./ и по Наредбата за условията и реда за връщане на кооперации и кооперативни съюзи на тяхно иззето, одържавено или преразпределено имущество след 10.ІХ.1944г., а такава процедура по силата на § 1 ал.І от ДР на ЗК/1999г./ е допустима по отношение на кооперации, заявили искане в срока по ПМС 192/1991г.-до 7.ІІ.1993г./, каквато е ищцовата кооперация, тя не може да защити претендираното субективно материално право по общия исков ред и предявения иск се явява процесуално недопустим. Съдът се е позовал и на Решение № 15/21.І.2011г. на ВКС по гр. д. № 2066/2008г.ІV-то гр. о. Решение №627/23.ІІ. 2010г. на ВКС по т. д. № 588/2009г.І т. о., Решение № 703/7.ІХ.2011г. на ВКС по гр. д. № 351/2006г.ІV г. о. ГК.,Решение № 378/21. ХІІ.2010г. на ВКС по гр. д. № 1323/2009г.ІІ г. о., постановени по реда на чл. 290 от ГПК и по аргумент от Решение № 224/29.VІ.2010г. по гр. д. № 3529/2008г.ІІІ гр. о. на ВКС по чл. 290 от ГПК, в което се приема, че предявеният иск за собственост е допустим, тъй като исковата молба е подадена преди влизане в сила на Наредбата, приета с ПМС 162/2000г.,до който момент е действало ПМС 192/1991 г., който предвижда възможност за защита и по общия исков ред.</w:t>
        <w:tab/>
        <w:br/>
        <w:tab/>
        <w:t xml:space="preserve"> </w:t>
        <w:tab/>
        <w:br/>
        <w:tab/>
        <w:t xml:space="preserve">Първият поставен въпрос - може ли съдът да упражнява косвен съдебен контрол по отношение на решение за вписано обстоятелство „възстановена кооперация”, е неотносим към крайния извод на съда за недопустимост на иска. Макар да е приел, че обстоятелството дали ищцовата кооперация е „възстановена” следва да се установява в исково производство, а охранителния акт по регистрация не доказва това при оспорване от ответниците, съдът, за да приеме, че предявеният иск е недопустим е изходил от това, че процесната кооперация следва да предяви правата си за връщане на одържавеното от нея имущество по административен ред щом е направила искане за това в срока по ПМС № 182/1991г. </w:t>
        <w:tab/>
        <w:br/>
        <w:tab/>
        <w:t xml:space="preserve"> </w:t>
        <w:tab/>
        <w:br/>
        <w:tab/>
        <w:t xml:space="preserve">Вторият въпрос - допустим ли е иск за собственост за възстановено кооперативно имущество, предявен след влизане в сила на Закона за кооперациите от 1999г. е относим към решаващия мотив на съда. По този въпрос обаче съдът се е произнесъл в съответствие със задължителната съдебна практика, формирана с ТР № 2/1995г. и т. 5 от ТР № № 6/2006г. на ОСГК на ВКС С ТР № 2/1995г. ОСГК на ВКС се прие, че възстановяването на правото на собственост на кооперациите по § 1 от ДР на ЗК от 1991г отм. се извършва по силата на закона от влизането му в сила - 6.VІІІ.1991г. ако са налице предпоставките за реституция – имуществото, собственост на кооперациите, за е одържавено след 10.ІХ.1944г., към момента на влизане в сила на ЗК да съществува реално и да е в патримониума на държавата. Връщането на одържавеното имущество се извършва по реда, предвиден в ПМС 192/1991г., в което е предвиден и общия исков ред. При действието на ЗК /от 1999г./, /когато е предявен иска по настоящия спор/ е прието ТР № 6/10.V.2006г. на ОСГК на ВКС, т. 5. С него се прие, че в ЗК от 1999г. не е уредено ново основание за реституция на кооперативно имущество. Подлежащото на възстановяване е реституирано по силата на ЗК от 1991г., но когато не е предадено, процедурата за това е административна. Това се извежда от съдържанието на пар. 1, ал. 1 ДР на ЗК от 1999г., който предвижда, че правото на собственост на кооперациите и кооперативните съюзи върху тяхното иззето, одържавено или преразпределено имущество след 10.09.1944 г се възстановява „ако искането за това е направено до 7.02.1993 г.” и от чл. 3, ал. 1 от Наредбата за условията и реда за връщане на кооперации и кооперативни съюзи иззето, одържавено или преразпределено имущество след 10.09.1944 г. /ДВ, бр. 65/2000 г./, издадена от МС на осн. пар. 1 ал. 5 ДР на ЗК, която урежда административен ред за предаване на това имущество ако е заявено до 7.02.1993 г. и не предадено. Уреденият административен ред изисква тези кооперации и кооперативните съюзи да подават искане до 31.12.2000 г. пред органа, който стопанисва това имущество. Предвидено е издаване на административен акт от административен орган и обжалване на отказите по административен ред. Единствената хипотеза, при която е допустим исковия път на защита след приемане на ЗК от 1999г. е хипотезата на § 39 от ПЗР на ЗИДЗК, който се отнася само до кооперации и кооперативни съюзи възстановили дейността си по реда на чл. 49 ЗК в по-късен момент - след 07.02.1993г. и поради това не са могли да предадат искане за връщане собствеността на кооперативните имущества по административен ред. </w:t>
        <w:tab/>
        <w:br/>
        <w:tab/>
        <w:t xml:space="preserve"> </w:t>
        <w:tab/>
        <w:br/>
        <w:tab/>
        <w:t xml:space="preserve">Ищцовата кооперация е заявила искане пред кмета на общината преди 7.02.1993 г., за което свидетелствува заповед № 1727/8. ХІІ.1992г. на Кмета на Община-гр. Г., с която е постановено отписването на процесния недвижим имот от актовите книги за имотите, държавна собственост Обстоятелството, че имуществото не е предадено на кооперацията до приемането на ЗК/от 1999г./ означава, че тя е следвало да подаде искане до 31.12.2000 г. пред ръководител на ведомството, който е управлявал това имущество, съгласно чл. 3, ал. 2 от Наредбата. Видно от решение № 5503 от 07.06.2002г. по приложеното адм. д.№ 5229/2002г. жалбата на кооперацията против отказа на областния управител да се произнесе по искане вх. № РД-02-03/1844/17.11.2000г по наредбата е отхвърлена. С това административната процедура по предаване на одържавеното имущество е приключила. Съобразно задължителната съдебна практика – ТР № 6/2006г. т. 5, исковото производство за собственост е недопустимо.</w:t>
        <w:tab/>
        <w:br/>
        <w:tab/>
        <w:t xml:space="preserve"> </w:t>
        <w:tab/>
        <w:br/>
        <w:tab/>
        <w:t xml:space="preserve">Решение № 152/03.09.2011г. по гр. д.№ 270/2010г..ІІ г. о. с което се твърди, че противоречи въззивното решение по този поставен въпрос не е постановено по аналогичен казус. От съдържанието на същото не става ясно имуществото да е заявено за възстановяване в срока до 07.02.1993г. а същевременно ищецът е възстановена кооперация по смисъла на пар. 27 ЗК и възстановяването е станало след тази дата – през 1995г. С това решение е разгледан иск, попадащ в хипотезата на единственото изключение от установения принцип с новия ЗК – предаването на възстановеното имущество да става по административен ред.. Затова посоченото решение не обосновава допълнителното основание за допускане до касация – не е налице противоречие на въззивното решение с решение, представляващо задължителна съдебна практика щом няма идентитет на споровете, предмет на двете решения.</w:t>
        <w:tab/>
        <w:br/>
        <w:tab/>
        <w:t xml:space="preserve"> </w:t>
        <w:tab/>
        <w:br/>
        <w:tab/>
        <w:t xml:space="preserve">Не обосновават основанието за допускане до касация по чл. 280, ал. 1 т. 3 ГПК и останалите три въпроса. Съдът изобщо не е коментирал дали процесната кооперация е правосубектна. Напротив той е приел, че е правосубекта, защото е регистрирана по сега действащия ЗК, но предявения иск е приет за недопустим на друго основание. Затова по въпроса „дава ли основание решението в охранителното производство по вписване на променени обстоятелства да се твърди, че е правоприемник на кооперация, прекратена с ПМС № 218/1951г., когато не е имало производство по ликвидация и заличаване, загубили ли са правосубектноста си такива кооперации” и „промяната на предмета на дейност пречка ли е да се приеме идентичност на ЮЛ” не формират общото основание за допускане до касация, поради което по тези въпроси не следва да се допуска касация. Съдът не се е произнасял по същество и не е формирал мотиви по тези въпроси. </w:t>
        <w:tab/>
        <w:br/>
        <w:tab/>
        <w:t xml:space="preserve"> </w:t>
        <w:tab/>
        <w:br/>
        <w:tab/>
        <w:t xml:space="preserve">По изложените съображения не се допуска касационно обжалване. </w:t>
        <w:tab/>
        <w:br/>
        <w:tab/>
        <w:t xml:space="preserve"> </w:t>
        <w:tab/>
        <w:br/>
        <w:tab/>
        <w:t xml:space="preserve">Съобразно този резултат, на ответниците следва да се присъдят претендираните от тях деловодни разноски на основание чл. 78, ал. 8, във вр. с чл. 81 ГПК в размер на 1553 лв. за всеки от тях. Размерът е определен съобразно цената на иска – данъчната оценка на имота / 424 000 лв./, съгласно чл. 69, ал. 1 т. 2 ГПК и по правилото на чл. 7, ал. 2 т. 4 във вр. с чл. 9 от Наредба № 1 за адвокатските възнаграждения. 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2/06.01.2014г. по гр. д.№ 304/2013г. на Великотърносвски апелативен съд по касационна жалба, подадена от Кооперация „Г. ” ЕИК[ЕИК]</w:t>
        <w:tab/>
        <w:br/>
        <w:tab/>
        <w:t xml:space="preserve"> </w:t>
        <w:tab/>
        <w:br/>
        <w:tab/>
        <w:t xml:space="preserve">Осъжда „Г. популярна кооперация” ЕИК[ЕИК] да плати на Държавата, чрез Министъра на регионалното развитие и благоустройството и на Националната агенция по приходите деловодни разноски за настоящото производство по 1553 лв.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