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№4759/23.10.2024 по ч.гр.д. №3899/2023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4759</w:t>
        <w:tab/>
        <w:br/>
        <w:tab/>
        <w:t xml:space="preserve"/>
        <w:tab/>
        <w:br/>
        <w:tab/>
        <w:t xml:space="preserve">гр. София, 23.10.2024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Четвърто гражданско отделение в закрито заседание на дванадесет и втори октомври две хиляди двадесет и четвърта година в състав: ПРЕДСЕДАТЕЛ: ВЕЛИСЛАВ ПАВКОВ</w:t>
        <w:tab/>
        <w:br/>
        <w:tab/>
        <w:t xml:space="preserve"/>
        <w:tab/>
        <w:br/>
        <w:tab/>
        <w:t xml:space="preserve"> ЧЛЕНОВЕ: ДИМИТЪР ДИМИТРОВ</w:t>
        <w:tab/>
        <w:br/>
        <w:tab/>
        <w:t xml:space="preserve"/>
        <w:tab/>
        <w:br/>
        <w:tab/>
        <w:t xml:space="preserve"> ЯНА ВЪЛДОБРЕВАкато разгледа докладваното от съдията Вълдобрева ч. гр. д. № 3899/2023г.,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ал.2 ГПК.</w:t>
        <w:tab/>
        <w:br/>
        <w:tab/>
        <w:t xml:space="preserve"/>
        <w:tab/>
        <w:br/>
        <w:tab/>
        <w:t xml:space="preserve">С частна жалба с вх.№ 503639/15.08.2023г. на И. П. П.-Ц. се обжалва определение №50200 от 23.06.2023г., постановено по ч. гр. дело №2681/2022г. на състав на ІV ГО на ВКС. С обжалваното определение е върната, като недопустима „касационна жалба“ с вх.№502911 от 09.06.2023г. на И. П.-Ц., подадена против определение № 50343/29.09.2022г. по ч. гр. д. № 2681/2022г. на ІV ГО на ВКС.</w:t>
        <w:tab/>
        <w:br/>
        <w:tab/>
        <w:t xml:space="preserve"/>
        <w:tab/>
        <w:br/>
        <w:tab/>
        <w:t xml:space="preserve">Частната жалбоподателка иска отмяна на атакуваното определение, като неправилно и незаконосъобразно. Направено е и искане по чл.95 ГПК за предоставяне на правна помощ на жалбоподателката, чрез осигуряване на процесуално представителство от адвокат. С определение № 3261/30.10.2023г. по настоящото дело искането по чл.95 ГПК е оставено без уважение. Определението е влязло в сила (писмо с изх.№ 11-01-761/14.10.2024г. на Български пощи ЕАД).</w:t>
        <w:tab/>
        <w:br/>
        <w:tab/>
        <w:t xml:space="preserve"/>
        <w:tab/>
        <w:br/>
        <w:tab/>
        <w:t xml:space="preserve">Върховният касационен съд, състав на Четвърто ГО, след като прецени данните по делото,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- депозирана е от надлежна страна, при спазване на преклузивния срок по чл.275, ал.1 ГПК и е насочена срещу подлежащ на обжалване съдебен акт. Разгледана по същество, частната жалба е неоснователна, по следните съображения:</w:t>
        <w:tab/>
        <w:br/>
        <w:tab/>
        <w:t xml:space="preserve"/>
        <w:tab/>
        <w:br/>
        <w:tab/>
        <w:t xml:space="preserve">С определение № 50343 от 29.09.2022г. по ч. гр. д. № 2681/2022г. състав на ВКС е потвърдил определение № 1373/25.05.2022г. по ч. гр. дело № 1300/2022г. на Софийския апелативен съд, с което е прекратено производството по подадена от И. П.-Ц. частна жалба с вх.№ 280291/11.04.2022г. против разпореждане на СГС от 21.03.2022г. за връщане на исковата молба на Ц. против Прокуратурата на РБ.</w:t>
        <w:tab/>
        <w:br/>
        <w:tab/>
        <w:t xml:space="preserve"/>
        <w:tab/>
        <w:br/>
        <w:tab/>
        <w:t xml:space="preserve">Против определението на ВКС от 29.09.2022г. И. П.-Ц. е подала частна жалба, наименувана „касационна жалба“ с вх.№502911 от 09.06.2023г., която с атакуваното определение е върната, като недопустима-подадена против съдебен акт, който не подлежи на инстанционен контрол.</w:t>
        <w:tab/>
        <w:br/>
        <w:tab/>
        <w:t xml:space="preserve"/>
        <w:tab/>
        <w:br/>
        <w:tab/>
        <w:t xml:space="preserve">Настоящият съдебен състав изцяло споделя мотивите в обжалваното определение №50200/23.06.2023г. по ч. гр. д.№ 2681/2021г. на ІV ГО на ВКС, че предходното определение на ВКС от 29.09.2022г., постановено по същото частно производство, с което се потвърждава преграждащо определение на Софийския апелативен съд, не подлежи на контрол пред друг състав на ВКС.</w:t>
        <w:tab/>
        <w:br/>
        <w:tab/>
        <w:t xml:space="preserve"/>
        <w:tab/>
        <w:br/>
        <w:tab/>
        <w:t xml:space="preserve">Не всички постановени от съда определения или разпореждания подлежат на обжалване. Единствено тези, които са посочени в чл. 274, ал.1 ГПК могат да бъдат обект на самостоятелен инстанционен контрол. Определенията, които не са преграждащи по смисъла на чл. 274, ал.1 ГПК или за които не е предвидена изрично в закона възможност за обжалване, не подлежат на инстанционен контрол. Както е предвидено в чл. 274, ал.2 ГПК определенията, постановени от състав на ВКС подлежат на обжалване пред друг състав на същия съд, само когато са преграждащи или в случаите изрично предвидени в закона. Предвид изложеното, определението на другия състав на ВКС е законосъобразно и следва да бъде потвърдено.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гражданско отделениеОПРЕДЕЛИ:</w:t>
        <w:tab/>
        <w:br/>
        <w:tab/>
        <w:t xml:space="preserve"/>
        <w:tab/>
        <w:br/>
        <w:tab/>
        <w:t xml:space="preserve">ПОТВЪРЖДАВА определение №50200 от 23.06.2023г., постановено по ч. гр. дело №2681/2022г. на състав на ІV ГО на ВКС.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