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№1361/14.02.2022 по адм. д. №145/2022 на ВАС, VI о., докладвано от председателя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1361 София, 14.02.2022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шести януари в състав: ПРЕДСЕДАТЕЛ:РОСЕН ВАСИЛЕВ ЧЛЕНОВЕ:ХАЙГУХИ БОДИКЯНВЕСЕЛА НИКОЛОВА при секретар Мариана Салджиева и с участието</w:t>
        <w:tab/>
        <w:br/>
        <w:tab/>
        <w:t xml:space="preserve">на прокурора Малина Ачкакановаизслуша докладваното от председателяРОСЕН ВАСИЛЕВ по адм. дело № 145/2022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„Софтранском“ ООД, ЕИК [номер], подадена чрез пълномощника адвокат Д. Драгиев против решение № 6061 от 26.10.2021 г. по адм. дело № 7094/2020 г. на Административен съд София-град, с което е отхвърлена жалбата на дружеството против решение № 1040-21-453/19.06.2020г. на директора на ТП на НОИ София-град и потвърденото с него разпореждане № 29457/21.05.2020 г. на длъжностно лице по чл. 60, ал. 1 от КСО при ТП на НОИ София-град, и са присъдени разноски.</w:t>
        <w:tab/>
        <w:br/>
        <w:tab/>
        <w:t xml:space="preserve">В касационната жалба се правят оплаквания за неправилност на обжалваното решение, като постановено в нарушение на материалния закон, съществено нарушение на съдопроизводствените правила и необоснованост -касационни основания по чл. 209, т. 3 АПК. Поддържа се, че с оглед на събраните по делото доказателства съдът неправилно е приел, че пострадалият е направил отклонение от маршрута си по служебни причини. Счита, че в случая не са налице предпоставките на чл. 55 от КСО за приемане злополуката за трудова. По подробно изложените в жалбата доводи се иска отмяна на решението и отмяна на оспорения административен акт. Претендират се разноски.</w:t>
        <w:tab/>
        <w:br/>
        <w:tab/>
        <w:t xml:space="preserve">Ответникът - директора на ТП на НОИ – София град чрез юрисконсулт Е. Вълева, в писмен отговор изразява становище за неоснователност на касационната жалба. Претендира юрисконсултско възнаграждение.</w:t>
        <w:tab/>
        <w:br/>
        <w:tab/>
        <w:t xml:space="preserve">Ответниците – Г. Анев и М. Анев, действащи чрез своята майка и законен представител Ц. Зафирова, и А. Анев действащ лично и със съгласието на своята майка Т. Анева, чрез пълномощника адвокат П. Смолички, а в съдебно заседание чрез адвокат С. Стойкова изразяват становище за правилност на първоинстанционното решение. Претендират присъждане на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шесто отделение, намира касационната жалба за подадена от надлежна страна и в срока по чл. 211, ал. 1 АПК, поради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първоинстанционният съд е отхвърлил жалбата на „Софтранском“ ООД против решение № 1040-21-453/19.06.2020г. на директора на ТП на НОИ София-град и потвърденото с него разпореждане № 29457/21.05.2020 г. на длъжностно лице по чл. 60, ал. 1 от КСО при ТП на НОИ София-град. Приел е, че са налице всички предпоставки по чл.55, ал.2, т.1 от КСО за определяне на злополуката като трудова. Решението е правилно.</w:t>
        <w:tab/>
        <w:br/>
        <w:tab/>
        <w:t xml:space="preserve">Установено е от фактическа страна, че с декларация за трудова злополука № 316/07.04.2020 г. наследникът на пострадало лице С. Анев - А. Анев е декларирал в ТП на НОИ София-град настъпила на 25.02.2020 г. злополука с баща им. Съгласно чл. 59 от КСО по постъпилата декларация е открито досие № 29457. В хода на разследването са събрани множество доказателства. От Констативен протокол № К-110/25.02.2020 г. на ОПП-СДВР се установява, че на 25.02.2020 г., в гр. София, около 16,40 часа лек автомобил „Фолксваген Туран“ с per. [рег. номер на МПС] с водач С. Анев се движил по АМ „Струма“ с посока от гр. София към гр. Перник, като в района на 3-ти километър участвал в ПТП с движещия се пред него в дясна пътна лента специален автомобил „Мерцедес 2540 Л“ с per. [рег. номер на МПС] с водач П. Тодоров. След настъпилото ПТП лекият автомобил „Фолксваген Туран“ се отклонил вляво и се ударил в еластична преграда /мантинела/. В следствие на ПТП, Анев получил тежка черепно-мозъчна травма, която довела до смъртта му. Съставен е протокол № 19/14.05.2020 г. за резултатите от разследването по инцидента, извършено от представители на ТП на НОИ София-град, ДИТ-София и „Софтранском“ ООД. С вх. № 5101-21-316#5/19.05.2020 г. е постъпило възражение от управителя на дружеството, в което е посочено, че няма данни, от които да се приеме, че основното място за живеене на пострадалия е в [населено място], община Перник.</w:t>
        <w:tab/>
        <w:br/>
        <w:tab/>
        <w:t xml:space="preserve">Издадено е разпореждане № 29457/21.05.2020 г. от длъжностното лице по чл. 60, ал. 1 от КСО, с което е прието за трудова злополука претърпяното на 25.02.2020 г. от С. Анев увреждане, като е посочено, че е налице хипотезата на чл. 55, ал. 2 от КСО. По жалба на дружеството с решение № 1040-21-453/19.06.2020 г. на директора на ТП на НОИ София-град разпореждането е потвърдено, като е направен извод, че са налице всички предпоставки, съдържащи се в чл. 55 КСО, за да бъде квалифицирана злополуката като трудова.</w:t>
        <w:tab/>
        <w:br/>
        <w:tab/>
        <w:t xml:space="preserve">В първоинстанционното производство са разпитани свидетелите С. Савов, М. Младенов и М. Младенова, като настоящата инстанция кредитира показанията на същите като обективни и непротиворечиви. По делото е приета още съдебно-медицинска експертиза, която съдът кредитира като обективно изготвена от лице с нужните познания в областта.</w:t>
        <w:tab/>
        <w:br/>
        <w:tab/>
        <w:t xml:space="preserve">Съгласно разпоредбата на чл. 55, ал. 1 от КСО понятието трудова злополука е дефинирано като всяко внезапно увреждане на здравето, станало през време и във връзка или по повод на извършваната работа, както и при всяка работа, извършена в интерес на предприятието, когато е причинило неработоспособност или смърт. За да бъде призната настъпила злополука с работник за трудова, следва да бъдат налице следните предпоставки: 1. увреждане на здравето на осигуреното лице;2. това увреждане да е настъпило внезапно; 3. увреждането да е причинило неработоспособност или смърт на пострадалия; 4. наличие на причинна връзка (между внезапното увреждане и настъпилия резултат); 5. увреждането да е станало през време и във връзка или по повод на извършваната работа, както и при всяка работа, извършена в интерес на осигурителя; 6. наличие на функционална връзка между настъпилото увреждане на здравето и условията на труд. С оглед на събраните по делото доказателства всички изложени по-горе предпоставки са налице. Неоснователни са наведените оплаквания за недоказаност на обстоятелството, че пострадалото лице е направило отклонение от обичайния си път не по служебни причини. Разпоредбата на чл. 55, ал. 2, т. 1 от КСО приравнява на трудова по смисъла на ал. 1 и злополуката, станала с осигурен по чл. 4, ал. 1 и 2, по време на обичайния път при отиване или при връщане от работното място до основното място на живеене или до друго допълнително място на живеене с постоянен характер. От приложените по делото доказателства: служебна бележка удостоверяваща основното място на живеене на пострадалия и декларация от Ц. Зафирова, с която починалият е живеел на семейни начала следва, че С. Анев в деня на злополуката е минал по обичайния си път на връщане от работа към мястото си на живеене, макар и не по най-краткия такъв. Тъй като в закона няма и подобно изискване, обстоятелството, че пътят на придвижване на починалия не е бил по възможно най-краткия маршрут, не води до липсата на осъществен фактически състав на трудова злополука по чл.55, ал.2, т.1 КСО. Налице са данни, че маршрутът на отиване/прибиране на лицето д/от работа включва участък от магистрала „Струма“, където е настъпило и увреждането. От показанията на свидетеля Савов е видно, че в деня на злополуката Анев е закарал свидетеля Савов след края на работния ден в сервиз в ж. к. „Дружба“, за да може свидетелят да вземе оставения там за ремонт камион, а направеното отклонение е било по служебни причини, макар и след края на работното време като пътят на отклонение включва като възможен маршрут пътят на загиналия до мястото където живее. Това отклонение не е необосновано, а също е било в интерес на работата. Освен това злополуката не е настъпила по маршрута на отклонението към кв.“Дружба“, а на 3-ти км по автомагистрала „Струма“, което е безспорно участък от обичайния път на пострадалия от местоработата му до основното място на живеене. Установено е, че злополуката е настъпила поради неблагоприятно и независещо от пострадалия стечение на обстоятелствата.</w:t>
        <w:tab/>
        <w:br/>
        <w:tab/>
        <w:t xml:space="preserve">Не се споделя твърдението на касатора за необоснованост на обжалваното решение, поради неправилна преценка на събраните по делото гласни и писмени доказателства. 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подобно естество не са допуснати в първоинстанционното съдебно решение. Неоснователни в тази връзка са оплакванията в касационната жалба за неправилна интерпретация на релевантните факти, с оглед на което са и твърденията на касатора за необоснованост. Настоящият съдебен състав споделя преценката на първоинстанционния съд относно анализа на доказателствата (писмени и гласни), като обективна и надлежно аргументирана.</w:t>
        <w:tab/>
        <w:br/>
        <w:tab/>
        <w:t xml:space="preserve">По изложените съображения настоящата инстанция счита, че възраженията в касационната жалба не обуславят касационните предпоставки по чл. 209, т.3 от АПК за отмяна на обжалваното решение. Решението е валидно, допустимо и правилно, и следва да бъде оставено в сила.</w:t>
        <w:tab/>
        <w:br/>
        <w:tab/>
        <w:t xml:space="preserve">С оглед изхода на спора, претендираните съдебни разноски от страна на жалбоподателя не следва да бъдат уважени. Претенцията на ответника – ТП на НОИ София-град е основателна и предвид разпоредбата на чл.78, ал.8 от ГПК във връзка с чл.24 от НЗПП, следва да бъде заплатено юрисконсултско възнаграждение в размер на 100.00 /сто/ лева. Искането на ответниците Г. Анев, М. Анев и А. Анев по касационната жалба за присъждане на разноски е основателно. По делото са представени договори за правна защита и съдействие от 13.12.2021г. и на основание чл. 143, ал. 4 АПК във вр. чл. 38, ал. 2 от Закона за адвокатурата във вр. чл. 8, ал. 2, т. 2 от Наредба № 1 от 9 юли 2004 г. за минималните размери на адвокатските възнаграждения, касаторът „Софтранском“ ООД следва да заплати възнаграждение на адвокат П. Смолички, в размер на 500,00/петстотин/ лева.</w:t>
        <w:tab/>
        <w:br/>
        <w:tab/>
        <w:t xml:space="preserve">Водим от горното и на основание чл. 221, ал. 2 АПК, Върховният административен съд, шесто отделение, РЕШИ:</w:t>
        <w:tab/>
        <w:br/>
        <w:tab/>
        <w:t xml:space="preserve">ОСТАВЯ В СИЛА решение № 6061 от 26.10.2021 г. по адм. дело № 7094/2020 г. на Административен съд София-град.</w:t>
        <w:tab/>
        <w:br/>
        <w:tab/>
        <w:t xml:space="preserve">ОСЪЖДА „Софтранском“ ООД, ЕИК [номер], да заплати на ТП на НОИ София-град сумата от 100,00/сто/лева юрисконсултско възнаграждение.</w:t>
        <w:tab/>
        <w:br/>
        <w:tab/>
        <w:t xml:space="preserve">ОСЪЖДА „Софтранском“ ООД, ЕИК [номер], да заплати на адвокат П. Смолички адвокатско възнаграждение при условията на чл. 38, ал.2 от Закона за адвокатурата в размер на 500,00/петстотин/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Росен Василев</w:t>
        <w:tab/>
        <w:br/>
        <w:tab/>
        <w:t xml:space="preserve">секретар: ЧЛЕНОВЕ:/п/ Хайгухи Бодикян/п/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