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№1/31.01.2017 по търг. д. №53699/2015 на ВКС, ТК,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гр. д. № 53699 г. на ВКС, ГК, І г. о.</w:t>
        <w:tab/>
        <w:br/>
        <w:tab/>
        <w:t xml:space="preserve"> </w:t>
        <w:tab/>
        <w:br/>
        <w:tab/>
        <w:t xml:space="preserve"> РЕШЕНИЕ</w:t>
        <w:tab/>
        <w:br/>
        <w:tab/>
        <w:t xml:space="preserve"> </w:t>
        <w:tab/>
        <w:br/>
        <w:tab/>
        <w:t xml:space="preserve"> N 1</w:t>
        <w:tab/>
        <w:br/>
        <w:tab/>
        <w:t xml:space="preserve"> </w:t>
        <w:tab/>
        <w:br/>
        <w:tab/>
        <w:t xml:space="preserve">София, 31.01.2017 година</w:t>
        <w:tab/>
        <w:br/>
        <w:tab/>
        <w:t xml:space="preserve"> </w:t>
        <w:tab/>
        <w:br/>
        <w:tab/>
        <w:t xml:space="preserve">В ИМЕТО НА НАРОДА</w:t>
        <w:tab/>
        <w:br/>
        <w:tab/>
        <w:t xml:space="preserve"> </w:t>
        <w:tab/>
        <w:br/>
        <w:tab/>
        <w:t xml:space="preserve">Върховният касационен съд на Р. Б, гражданска колегия, първо отделение в съдебно заседание на двадесет и четвърти януари две хиляди и седемнадесета година, в състав:ПРЕДСЕДАТЕЛ: ЖАНИН СИЛДАРЕВА </w:t>
        <w:tab/>
        <w:br/>
        <w:tab/>
        <w:t xml:space="preserve"> </w:t>
        <w:tab/>
        <w:br/>
        <w:tab/>
        <w:t xml:space="preserve">ЧЛЕНОВЕ: Д. Ц. С КАЛИНОВА</w:t>
        <w:tab/>
        <w:br/>
        <w:tab/>
        <w:t xml:space="preserve"> </w:t>
        <w:tab/>
        <w:br/>
        <w:tab/>
        <w:t xml:space="preserve">при секретар Д. Н изслуша докладваното от председателя Ж.С гражданско дело N 53699/2015 год.</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 С определение № 540 от 10.11.2016 г., постановено в производство по чл. 288 ГПК, е допусната касационна проверка на решение № 1732/30.07.2015 г., по гр. д. № 559/2015 г. по описа на Софийски апелативен съд, с което е отменено решение от 03.10.2014 г., постановено по гр. д. № 15424/2013 г. по описа на Софийски градски съд, I г. о., 17 с-в и е отхвърлен предявеният от Г. А. Г. срещу „ЗК О.-клон България“ иск за сумата от 30 000 лв. ведно със законната лихва, с правно основание чл. 55, ал. 1 ЗЗД във вр. чл. 226, ал. 1 КЗ вр. чл. 45 ЗЗД за обезщетяване на претърпени вторично проявили се неимуществени вреди от операция, проведена на 14.05.2013 г. за изваждане на поставени метални импланти при проведеното оперативно лечение – открита репозиция и вътрешна фиксация на фрактурата в горната трета на лявата бедрената кост.</w:t>
        <w:tab/>
        <w:br/>
        <w:tab/>
        <w:t xml:space="preserve"> </w:t>
        <w:tab/>
        <w:br/>
        <w:tab/>
        <w:t xml:space="preserve"> Касационната проверка е допусната по въпроса подлежат ли на обезщетяване неимуществените вреди, настъпили в резултат на влошаване на здравословното състояние и кога е налице такова.</w:t>
        <w:tab/>
        <w:br/>
        <w:tab/>
        <w:t xml:space="preserve"> </w:t>
        <w:tab/>
        <w:br/>
        <w:tab/>
        <w:t xml:space="preserve">По този въпрос съдът приема, че на обезщетяване подлежат всички вреди, които са пряка и непосредствена последица от увреждането, както е разпоредено в чл. 51 ЗЗД. Когато за отстраняване на уврежданията са извършени повече от една медицинска интервенция, на обезщетяване подлежат претърпяните болки и страдания от всички тях до стабилизиране състоянието на увредения.</w:t>
        <w:tab/>
        <w:br/>
        <w:tab/>
        <w:t xml:space="preserve"> </w:t>
        <w:tab/>
        <w:br/>
        <w:tab/>
        <w:t xml:space="preserve">Ответникът по касация не е взел становище по жалбата.</w:t>
        <w:tab/>
        <w:br/>
        <w:tab/>
        <w:t xml:space="preserve"> </w:t>
        <w:tab/>
        <w:br/>
        <w:tab/>
        <w:t xml:space="preserve"> Върховният касационен съд на РБ, състав на І г. о., провери заявените с жалбата основания за отмяна на въззивното решение и за да се произнесе, взе предвид следното: </w:t>
        <w:tab/>
        <w:br/>
        <w:tab/>
        <w:t xml:space="preserve"> </w:t>
        <w:tab/>
        <w:br/>
        <w:tab/>
        <w:t xml:space="preserve">За да отхвърли предявения от касатора Г. срещу „ЗК О.-клон България“ иск по чл. 45 ЗЗД във вр. чл. 226, ал. 1 КЗ и чл. 55, ал. 1 ЗЗД за сумата 30000.00 л, представляваща обезщетяване за претърпени вторично проявили се неимуществени вреди от операция, проведена на 14.05.2013 г., въззивният съд е приел, че тези вреди са възмездени с присъденото обезщетение с решението, постановено по гр. д. № 9398/2011 г. на СГС.</w:t>
        <w:tab/>
        <w:br/>
        <w:tab/>
        <w:t xml:space="preserve"> </w:t>
        <w:tab/>
        <w:br/>
        <w:tab/>
        <w:t xml:space="preserve">Изводът не се подкрепя от данните по делото и приетата за установена фактическа обстановка в решението, с което е присъдено първоначално поисканото обезщетение за неимуществени вреди. </w:t>
        <w:tab/>
        <w:br/>
        <w:tab/>
        <w:t xml:space="preserve"> </w:t>
        <w:tab/>
        <w:br/>
        <w:tab/>
        <w:t xml:space="preserve">След анализ на събраните писмени доказателства се установява, че в решение № 7270 от 06.11.2012 г. по гр. д. № 9398/2011 г. Софийски градски съд при преценка за основателността на предявения иск за присъждане на обезщетение за неимуществени вреди, настъпили в резултат на п т п, причинено от Й. Й. на 30.05.2011 г. при управление на лек автомобил марка „Мерцедес 300 СД” с ДК [рег. номер на МПС], е обсъдил претърпяните увреждания от касатора, последиците от тях, както и степента на възстановяване и състоянието му към 18.09.2012 г., когато е бил извършен преглед от вещото лице, натоварено с изготвяне на допуснатата медицинска експертиза. Решението е изменено с постановеното във въззивното производство по обжалването му решение № 1255 от 24.06.2013 г. по гр. д. № 1213/2013 г. на Софийски АС, с което е присъдена още сумата от 20 000.00 лв. и е потвърдено първоинстанционното, с което е била присъдена сума от 20 000.00 лв. </w:t>
        <w:tab/>
        <w:br/>
        <w:tab/>
        <w:t xml:space="preserve"> </w:t>
        <w:tab/>
        <w:br/>
        <w:tab/>
        <w:t xml:space="preserve">Въззивното решение е влязло в сила на 30.10.2013 г., но е постановено на 24.06.2013 г. и към тази дата ищецът все още не се е бил подложил на операция за изваждане на металните импланти от крака му.</w:t>
        <w:tab/>
        <w:br/>
        <w:tab/>
        <w:t xml:space="preserve"> </w:t>
        <w:tab/>
        <w:br/>
        <w:tab/>
        <w:t xml:space="preserve">Такава интервенция е проведена на 14.05.2013 г. От приетата медицинска експертиза се установява, че на тази дата на ищеца е направена трета операция за изваждане на металните импланти от крака – дългия бедрен пирон и горните два застопоряващи винта. От тази операция е претърпял болки истрадания с голям интензитет в продължение на 7-8 дни и болки с по-малък интензитет за около два месеца.</w:t>
        <w:tab/>
        <w:br/>
        <w:tab/>
        <w:t xml:space="preserve"> </w:t>
        <w:tab/>
        <w:br/>
        <w:tab/>
        <w:t xml:space="preserve">Така претърпяните неимуществени вреди са вторични, допълнителни, които не са били претърпяни към момента на постановяване на решението, с което е присъдено обезщетение за претърпяните болки и страдания от датата на настъпване на увреждането до датата на постановяване на решението по гр. д. № 9398/2011 г. Софийски градски съд. </w:t>
        <w:tab/>
        <w:br/>
        <w:tab/>
        <w:t xml:space="preserve"> </w:t>
        <w:tab/>
        <w:br/>
        <w:tab/>
        <w:t xml:space="preserve">При тези данни изводът, че и тези вреди са били възмездени с постановеното първоначално решение е необоснован. Това е основание по чл. 281, ал. 1, т. 3 ГПК за отмяна на въззивното решение. </w:t>
        <w:tab/>
        <w:br/>
        <w:tab/>
        <w:t xml:space="preserve"> </w:t>
        <w:tab/>
        <w:br/>
        <w:tab/>
        <w:t xml:space="preserve">Тъй като делото е изяснено от фактическа страна и не се налага извършване на други съдопроизводствени действия, следва да бъде постановено друго решение по съществото на спора на основание чл. 293, ал. 1 и 2 ГПК.</w:t>
        <w:tab/>
        <w:br/>
        <w:tab/>
        <w:t xml:space="preserve"> </w:t>
        <w:tab/>
        <w:br/>
        <w:tab/>
        <w:t xml:space="preserve">По изложените по горе съображения е налице основание за възмездяване на допълнително претърпяните неимуществмени вреди в резултат на трета операция, проведена на 14.05.2013 г. Като взе предвид продължителността на интензивните болки в резултат на тази интервенция и тези с по-малък интензитет, неудобствата които те са му причинили, както и това че и с тази интервенция не се преодоляват изцяло остатъчните явления от травмата, установени при определяне на вредите по първоначалния иск, намира че сумата от 10 000.00 лв. е достатъчна справедливо да ги възмезди. За разликата до пълния претендиран размер искът е недоказан, поради което следва да се отхвърли. Следва да се присъди и законната лихва върху обезщетението считана от датата на предявяване на иска 13.11.2013 г. до окончателното й изплащане. Ответникът ще бъде осъден да заплати на адв. К. Н. възнаграждение за предоставена от него на касатора, ищец по иска, правна защита и съдействие по делото на основание чл. 38 от ЗАдв (ЗАКОН ЗА АДВОКАТУРАТА), размерът на което определен съобразно чл. 7, ал. 2, т. 4 от Наредба за минималните размери на адвокатските възнаграждения възлиза на 830.00 лв. за една инстанция или на 2490.00 лв. за трите инстанции..</w:t>
        <w:tab/>
        <w:br/>
        <w:tab/>
        <w:t xml:space="preserve"> </w:t>
        <w:tab/>
        <w:br/>
        <w:tab/>
        <w:t xml:space="preserve"> По изложените съображения Върховният касационен съд, І г. о.</w:t>
        <w:tab/>
        <w:br/>
        <w:tab/>
        <w:t xml:space="preserve"> </w:t>
        <w:tab/>
        <w:br/>
        <w:tab/>
        <w:t xml:space="preserve"> РЕШИ: </w:t>
        <w:tab/>
        <w:br/>
        <w:tab/>
        <w:t xml:space="preserve"> </w:t>
        <w:tab/>
        <w:br/>
        <w:tab/>
        <w:t xml:space="preserve">ОТМЕНЯВА решение № 1732/30.07.2015 г., по гр. д. № 559/2015 г. по описа на Софийски апелативен съд, с което е отменено решение от 03.10.2014 г., по гр. д. № 15424/2013 г. по описа на Софийски градски съд, I г. о., 17 с-в и е отхвърлен предявеният от Г. А. Г. срещу „ЗК О.-клон България“ иск за сумата от 30 000 лв. ведно със законната лихва и вместо него ПОСТАНОВЯВА:</w:t>
        <w:tab/>
        <w:br/>
        <w:tab/>
        <w:t xml:space="preserve"> </w:t>
        <w:tab/>
        <w:br/>
        <w:tab/>
        <w:t xml:space="preserve">ОСЪЖДА „ЗК О.-клон България“, [населено място] да заплати на Г. А. Г. сумата 10 000 лв., обезщетение за неимуществени вреди, претърпени от проведена трета операция на 14.05.2013 г., законната лихва върху тази сума считана от 13.11.2013 г. до окончателното й изплащане, както и сумата 2490.00 (две хиляди четиристотин и деветдесет) лв. разноски по делото за всички инстанции.</w:t>
        <w:tab/>
        <w:br/>
        <w:tab/>
        <w:t xml:space="preserve"> </w:t>
        <w:tab/>
        <w:br/>
        <w:tab/>
        <w:t xml:space="preserve">ОТХВЪРЛЯ иска за разликата до предявения размер от 30000.00 лв. като неоснователен.</w:t>
        <w:tab/>
        <w:br/>
        <w:tab/>
        <w:t xml:space="preserve"/>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