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№515/24.06.2019 по гр. д. №412/2019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515 </w:t>
        <w:tab/>
        <w:br/>
        <w:tab/>
        <w:t xml:space="preserve"> </w:t>
        <w:tab/>
        <w:br/>
        <w:tab/>
        <w:t xml:space="preserve"> Гр.София, 24.06.2019г.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единадесети юни през две хиляди и деветнадесета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.., като разгледа докладваното от съдията Русева г. д.N.412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„Кром“ЕООД срещу решение №.335/8.11.18 по г. д.№.1315/18 на Окръжен съд С. З – с което е потвърдено решение №.496/3.07.18 по г. д.№.1657/18 на Районен съд С. З за определяне на 6-месечен срок от влизане му в сила за изпълнение на задължение на касатора по чл. 4 ал. 2 от договор за спогодба от 5.04.11 – да извърши продажба на имота по чл. 1 от същия договор.</w:t>
        <w:tab/>
        <w:br/>
        <w:tab/>
        <w:t xml:space="preserve"> </w:t>
        <w:tab/>
        <w:br/>
        <w:tab/>
        <w:t xml:space="preserve">Ответната страна Д. Р. Д. оспорва жалбата;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съдът е намерил, че са налице предпоставките за намеса в процесните договорни отношения посредством приложението на чл. 69 ЗЗД, като определеният 6-месечен срок е подходящ. От фактическа страна е приел, че страните са били обвързани от предварителен договор за покупко-продажба на недвижим имот /апартамент/ за сумата 54000евро, която е следвало да се плати на три части /при сключването на договора – 25565евро; до 26.04.11-чрез прехвърляне на недвижим имот в [населено място] – с което ще се счита, че е извършено плащане на 10255евро; при сключване на окончателен договор на 5.04.13-остатъкът от 18210евро/; купувачът е изпълнил задължението си да престира първите две вноски, но не е погасил третата. При тези обстоятелства с изтичане на срока договорът е бил прекратен, а отношенията между страните се уреждат съгласно предвиденото в чл. 4.2 от същия за този случай - ако купувачът не изпълни задължението си до 5.04.13 да внесе остатъка от дължимата цена, внесените от него до момента вноски следва да му бъдат върнати в седмодневен срок след извършване на последващата продажба на апартамента, предмет на предварителния договор. Продавачът е прехвърлил обратно недвижимия имот /на 25.11.13/ и върнал част от платената авансово сума - 5000лв. Връщането на остатъка от същата, обаче, е обусловено от настъпване на бъдещо несигурно събитие – последваща продажба на имота от дружеството – настъпването на което е било предоставено на волята и възможностите му. При тези обстоятелства е намерено, че е налице фактическия състав на чл. 69 ал. 2 ЗЗД, като се има предвид и, че приравнен на горната хипотеза е и случаят, когато страните са обвързали изпълнението на задължението от настъпването на отлагателно условие без уговорен краен срок, сбъдването на което е в зависимост от поведението на длъжника. Горният извод е направен при позоваване на решение №.15/22.04.14 по т. д.№.46/13, ІІ ТО - като са изложени мотиви, че безспорно предпоставките на чл. 69 ал. 2 ЗЗД са налице, след като е налице уговорка, че длъжникът ще престира когато реши или когато има възможност – а уговорка, съгласно която когато страните са обвързали изпълнението на задължението от настъпването на отлагателно условие без уговорен краен срок, сбъдването на което е в зависимост от поведението на длъжник, е допустима предвид принципа на свобода на договарянето, установен в чл. 9 ЗЗД, и приравнена на горната хипотеза. Съгласието на страните, че задължението става изискуемо след настъпването на определено бъдещо несигурно събитие/условие, осъществяването на което е предпоставено и от активността на самия длъжник, следва да бъде преценявано като предоставяне на изпълнението на неговите воля и възможности /отричането на приложимостта на чл. 69 ал. 2 ЗЗД към тази хипотеза би препятствало настъпването на изискуемостта на задължението и би лишило кредитора от дължимата му престация, което е недопустимо/. В подкрепа на този извод е и чл. 25 ал. 1 ЗЗД, с който е въведена презумпцията, че условието се смята за сбъднато, ако страната, която има интерес от несбъдването му, недобросъвестно е попречила то да настъпи. По аргумент от по-силното основание, ако сбъдването на условието е предпоставено и от действията на самия длъжник, изпълнението на задължението, чиято изискуемост е обвързана с настъпването на това условие, също следва да се преценява като предоставено на волята и възможностите на длъжника. При тези обстоятелства на ответната страна следва да се даде подходящ срок да изпълни задължението си по чл. 4.2. от договора. Съдът е приел, че оплакванията за недопустимост и неправилност на първоинстанционното решение са неоснователни. Отразил е, че на длъжника трябва да се даде реална времева възможност да изпълни задължението си - и правилно е преценено, че срокът следва да се определи в рамките на 6 месеца от влизане в сила на решението – като произнасянето е ясно и точно по предявения иск и съобразно петитума на исковата молба. Срокът е достатъчен и определен при съобразяване на всички събрани по делото доказателства. В случая сбъдването на отлагателното условие /извършването на продажбата от дружеството/ зависи както от търсенето на пазара на недвижимите имоти, така и от активността на самия длъжник-като последната е от решаващо значение - тъй като длъжникът следва да организира предлагането на имота по такъв начин и на такава цена, които с оглед пазара в конкретния момент да осигурят неговата продажба. Следователно изпълнението на задължението по чл. 4.2. от договора следва да бъде преценено като предоставено на неговата воля и желание по смисъла на чл. 69 ал. 2 ЗЗД. Посочено е, че съдът намира за подходящо да се определи 6-месечен срок от влизане в сила на решението, тъй като това се явява един разумен и достатъчен период от време, за който да може да бъде реализирана продажбата на един имот по пазарни цени-още повече и, че, докато решението влезе в сила, също ще изтече един продължителен период от време.</w:t>
        <w:tab/>
        <w:br/>
        <w:tab/>
        <w:t xml:space="preserve"> </w:t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чл. 280 ал. 2 пр. 2 ГПК и чл. 280 ал. 1 т. 1 ГПК. Твърди, че решението е недопустимо, тъй като е потвърдено недопустимо решение /първоинстанционният съд е определил срок за извършване на продажбата на имота, докато с исковата молба се иска срок за връщане на остатъка от получената авансово сума/. Формулира се и въпрос за задължението на съда да обсъди всички доводи на страните, като изложи съображения кои от тях намира за неоснователни и защо /реш.№.15/30.01.15 по г. д.№.4604/14, ІV ГО/.</w:t>
        <w:tab/>
        <w:br/>
        <w:tab/>
        <w:t xml:space="preserve"> </w:t>
        <w:tab/>
        <w:br/>
        <w:tab/>
        <w:t xml:space="preserve">Твърдяната хипотеза на чл. 280 ал. 2 пр. 2 ГПК не е налице. Безспорно с оглед принципа за диспозитивното начало в гражданския процес произнасянето на съда следва да е в рамките на търсената защита и заявения петитум. В случая се касае за сезиране с искане по реда на чл. 69 ал. 2 ЗЗД за определяне на срок за изпълнение на задължение на ответната страна по чл. 4.2 от предварителен договор от 5.04.11 - да се върне остатъка от получената на основание чл. 2 б. а“ от договора авансова вноска, платим в 7-дневен срок от извършване на последваща продажба на имота. По така направеното искане е постановено и първоинстанционното решение – след обсъждане на доказателствата и формиране на извод за основателност на молбата, в същото изрично е посочено, че срокът се определя за изпълнение на задължението по чл. 4.2 от договора. Така отразеното имплицитно включва именно задължението да се върнат получените авансово вноски в 7-дневен срок от продажбата на имота - предвид съдържанието на задължението по чл. 4.2. от договора – каквото е и искането по исковата молба /по аналогичен случай е и цитираното във въззивното решение такова на ВКС №.15/22.04.14 по т. д.№.46/13, ІІ ТО/. Предвид изложеното не е налице твърдяната недопустимост на въззивното решение. Следва да се има предвид и, че производството по чл. 69 ал. 2 ЗЗД не е исково, а спорно производство за съдебна администрация на гражданските правоотношения между съконтрагенти по повод изпълнение на договор. В него съдът във всички случаи изследва дали са налице предпоставките на чл. 69 ал. 2 ЗЗД - за да се произнесе по основателността на молбата, и когато прецени, че те са налице – какъвто е разглеждания случай-я уважава и определя подходящ срок. Такова е решението и на предходните инстанции – определен е срок за изпълнение на задължението по чл. 4.2. от договора по 5.04.11. </w:t>
        <w:tab/>
        <w:br/>
        <w:tab/>
        <w:t xml:space="preserve"> </w:t>
        <w:tab/>
        <w:br/>
        <w:tab/>
        <w:t xml:space="preserve">Във връзка с поставения въпрос е формирана практика, в това число цитираната, съгласно която съдът е длъжен да разгледа доводите и възраженията на страните относно въпросите, които са от значение за решаването на делото /реш.№.15/30.01.15 по г. д.№.4604/14, ІV ГО, реш. №.124/12.10.17 по г. д.№.4080/16, III ГО и др./. Въпросът се поставя в контекста на твърдения, че въззивната инстанция не е обсъдила оплакването за недостатъчност на 6-месечния срок, респективно не е изложил мотиви защо той е подходящ. Твърдяното отклонение от практика не е налице. ОС С. З е разгледал възраженията в тази връзка. Посочил е, че срокът следва да даде реална възможност да се изпълни поетото задължение, че същият правилно е определен в месеци и че продължителността му – 6 месеца от влизане в сила на решението, е достатъчна и подходяща, в това число като се има предвид, че до влизане на решението в сила ще изтече един продължителен период от време /следва да се има предвид, че от прекратяването на договора /на 5.04.13/ до подаването на молбата по чл. 69 ал. 2 ЗЗД /на 4.04.18/ са минали 5години без 1 ден, а от тогава до постановяване на настоящото определение – още повече от 1 година и 2месеца/. Налице са изрични мотиви, които не са произволни. Несъгласието на касатора с тях не е основание за допускане на касационно обжалване, респективно в производството по чл. 288 ГПК не може да се изследва въпроса правилно ли, въз основа на доказателствата по делото, въззивният съд е направил определени доказателствени изводи. Необосноваността и незаконосъобразността като пороци на въззивното решение са основание за обжалването му съгласно чл. 281 т. 3 ГПК и биха могли да бъде обсъждани едва при разглеждане на касационната жалба по същество-след евентуалното й допускане до касация предвид критериите на чл. 280 ГПК, не и в настоящата фаза на селекция по тях.</w:t>
        <w:tab/>
        <w:br/>
        <w:tab/>
        <w:t xml:space="preserve"> </w:t>
        <w:tab/>
        <w:br/>
        <w:tab/>
        <w:t xml:space="preserve">С оглед всичко изложено по-горе, касационно обжалване на въззивното решение не следва да се допуска. На ответната страна се дължат направените разноски за адвокатско възнаграждение за отговор на касационната жалба в размер на 500лв.</w:t>
        <w:tab/>
        <w:br/>
        <w:tab/>
        <w:t xml:space="preserve"> </w:t>
        <w:tab/>
        <w:br/>
        <w:tab/>
        <w:t xml:space="preserve">Мотивиран от горното, ВКС,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№.335/8.11.18 по г. д.№.1315/18 на Окръжен съд С. З.</w:t>
        <w:tab/>
        <w:br/>
        <w:tab/>
        <w:t xml:space="preserve"> </w:t>
        <w:tab/>
        <w:br/>
        <w:tab/>
        <w:t xml:space="preserve">ОСЪЖДА „Кром“ЕООД, [населено място], ЕИК[ЕИК], да плати на Д. Р. Д., ЕГН [ЕГН], 500лв. /петстотин лева/ на основание чл. 78 ал. 1 ГПК.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