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№339/03.08.2009 по гр. д. №263/2009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339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03.08.2009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 на Република България, Второ гражданско отделение в закрито заседание на тридесети юли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СВЕТЛАНА КАЛИНОВА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КАМЕЛИЯ МАРИНОВА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ЗДРАВКА ПЪРВАНОВА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 участието на секретаря</w:t>
        <w:tab/>
        <w:br/>
        <w:tab/>
        <w:t xml:space="preserve"> </w:t>
        <w:tab/>
        <w:br/>
        <w:tab/>
        <w:t xml:space="preserve">изслуша докладваното от съдия Здравка Първанова ч. гр. д. № 263/2009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> </w:t>
        <w:tab/>
        <w:br/>
        <w:tab/>
        <w:t xml:space="preserve">Образувано е по частна жалба на Н. И. М. от гр. П., чрез процесуалния му представител адвокат М, срещу определение от 27.02.2009 г. по в. ч. гр. д. № 726/2008г. на Смолянски окръжен съд, с което е върната подадената от същото лице частна касационна жалба срещу постановеното по делото определение № 281 от 11.12.2008 г.</w:t>
        <w:tab/>
        <w:br/>
        <w:tab/>
        <w:t xml:space="preserve"> </w:t>
        <w:tab/>
        <w:br/>
        <w:tab/>
        <w:t xml:space="preserve">Частният жалбоподател поддържа, че въззивният съд неправилно е приел, че не са изпълнени указанията за внасяне на държавна такса, като не е изчакал изтичането на едноседмичния срок и не е взел предвид молбата, с която е представен документ за плащане на таксата. В подкрепа на това свое твърдение представя писмени доказателства - разписка № 387/26.02.2009 г., известие за доставяне № 9* и фискален бон от 26.02.2009 г., издадени от „Български пощи” ЕАД, гр. С..</w:t>
        <w:tab/>
        <w:br/>
        <w:tab/>
        <w:t xml:space="preserve"> </w:t>
        <w:tab/>
        <w:br/>
        <w:tab/>
        <w:t xml:space="preserve">Ответницата Р. И. М. – А., гр. П. заявява, че подкрепя подадената от Н. И. М. частна жалба.</w:t>
        <w:tab/>
        <w:br/>
        <w:tab/>
        <w:t xml:space="preserve"> </w:t>
        <w:tab/>
        <w:br/>
        <w:tab/>
        <w:t xml:space="preserve">Ответникът Н. Щ. К., гр. Р., не заявява становище по частната жалба.</w:t>
        <w:tab/>
        <w:br/>
        <w:tab/>
        <w:t xml:space="preserve"> </w:t>
        <w:tab/>
        <w:br/>
        <w:tab/>
        <w:t xml:space="preserve">Върховен касационен съд, Гражданска колегия, състав на Второ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депозирана в рамките на преклузивния едноседмичен срок по чл. 275, ал. 1 ГПК от надлежна страна и е процесуално допустима, а разгледана по същество - същата е и основателна. </w:t>
        <w:tab/>
        <w:br/>
        <w:tab/>
        <w:t xml:space="preserve"> </w:t>
        <w:tab/>
        <w:br/>
        <w:tab/>
        <w:t xml:space="preserve">За да върне подадената от Н. И. М. частна касационна жалба срещу определение № 281 от 11.12.2008 г. по в. ч. гр. д. № 726/2008 г., Смолянски окръжен съд е приел, че частният жалбоподател не е изпълнил в срок указанието за внасяне на държавна такса по сметка на Върховен касационен съд в размер на 15 лв., дадено му с разпореждането от 06.02.2009 г.</w:t>
        <w:tab/>
        <w:br/>
        <w:tab/>
        <w:t xml:space="preserve"> </w:t>
        <w:tab/>
        <w:br/>
        <w:tab/>
        <w:t xml:space="preserve">Обжалваното определение е неправилно.</w:t>
        <w:tab/>
        <w:br/>
        <w:tab/>
        <w:t xml:space="preserve"> </w:t>
        <w:tab/>
        <w:br/>
        <w:tab/>
        <w:t xml:space="preserve">Изводът на въззивния съд за неизпълнение на указанието от 06.02.2009 г. за внасяне на държавна такса се опровергава категорично от представените пред доказателства - разписка № 387 от 26.02.2009 г., известие за доставяне и фискален бон от 26.02.2009г., издадени от „Български пощи” ЕАД, гр. С.. С тези документи се установява факта, че изпращането на молбата на адвокат М/процесуален пълномощник на частния жалбоподател/, заедно с преводното нареждане за плащане на държавна такса в размер на 15 лв., издадено от Ц. К. Банка, Клон София, е станало 26.02.2009г., т. е. в рамките на едноседмичния срок по чл. 262, ал. 2 във връзка с чл. 275, ал. 2 ГПК, който срок, с оглед датата, на която частният жалбоподател е получил копие от разпореждането с указанията /20.02.2009 г./, изтича на 27.02.2009 г.</w:t>
        <w:tab/>
        <w:br/>
        <w:tab/>
        <w:t xml:space="preserve"> </w:t>
        <w:tab/>
        <w:br/>
        <w:tab/>
        <w:t xml:space="preserve">Като е приел обратното, въззивният съд е постановил неправилен акт, който следва да бъде отменен.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Така мотивиран, Върховен касационен съд, състав на ІІг. о.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 определение от 27.02.2009г. по в. ч. гр. д. № 726/2008г. на Смолянски окръжен съд.</w:t>
        <w:tab/>
        <w:br/>
        <w:tab/>
        <w:t xml:space="preserve"> </w:t>
        <w:tab/>
        <w:br/>
        <w:tab/>
        <w:t xml:space="preserve">ВРЪЩА делото на същия съд за администриране на подадената от Н. И. М. от гр. П. частна касационна жалба.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