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№258/27.04.2010 по гр. д. №4396/2008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258</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27.04.2010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съдебно заседание на двадесет и пети март,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КРАСИМИРА ХАРИЗАНОВА </w:t>
        <w:tab/>
        <w:br/>
        <w:tab/>
        <w:t xml:space="preserve"> </w:t>
        <w:tab/>
        <w:br/>
        <w:tab/>
        <w:t xml:space="preserve"> Членове: МАРИО ПЪРВАНОВ </w:t>
        <w:tab/>
        <w:br/>
        <w:tab/>
        <w:t xml:space="preserve"> </w:t>
        <w:tab/>
        <w:br/>
        <w:tab/>
        <w:t xml:space="preserve"> БОРИС ИЛИЕВ </w:t>
        <w:tab/>
        <w:br/>
        <w:tab/>
        <w:t xml:space="preserve"> </w:t>
        <w:tab/>
        <w:br/>
        <w:tab/>
        <w:t xml:space="preserve"/>
        <w:tab/>
        <w:br/>
        <w:tab/>
        <w:t xml:space="preserve"> </w:t>
        <w:tab/>
        <w:br/>
        <w:tab/>
        <w:t xml:space="preserve"/>
        <w:tab/>
        <w:br/>
        <w:tab/>
        <w:t xml:space="preserve"> </w:t>
        <w:tab/>
        <w:br/>
        <w:tab/>
        <w:t xml:space="preserve">при секретаря Райна Пенкова </w:t>
        <w:tab/>
        <w:br/>
        <w:tab/>
        <w:t xml:space="preserve"> </w:t>
        <w:tab/>
        <w:br/>
        <w:tab/>
        <w:t xml:space="preserve">и в присъствието на прокурора</w:t>
        <w:tab/>
        <w:br/>
        <w:tab/>
        <w:t xml:space="preserve"> </w:t>
        <w:tab/>
        <w:br/>
        <w:tab/>
        <w:t xml:space="preserve">изслуша докладваното от съдията Марио Първанов гр. дело № 4396/2008 г.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6 ГПК.</w:t>
        <w:tab/>
        <w:br/>
        <w:tab/>
        <w:t xml:space="preserve"> </w:t>
        <w:tab/>
        <w:br/>
        <w:tab/>
        <w:t xml:space="preserve"> Образувано е по молба на Б. Н. В., град Н., подадена от пълномощника му адвокат С, за отмяна на влязло в сила решение №234 от 27.06.2006 г. по гр. д. № 565/2005 г. на Смолянския районен съд, с което И. С. Р. и Б. Н. В. са осъдени да преустановят неоснователните си действия, свеждащи се до използването на път с площ от 58 кв. м., в източната част на имот ливада в м. „К”, целият с площ от 0.914 дка, имот пл. №001143 по картата на землището, при граници: имот пл. №001144 – наследници на М. И. П., имот №001558 – на кметство, кад №001040 – водоем, имот №001142 – на наследници на Т. С. С., кад. №001641 – полски имот, както и да премахнат този път, като скицата на л. 71 от делото на пътя в червен цвят е неразделна част от решението. Смолянският районен съд е приел, че с нотариален акт №54 от 2003 г. ответниците по иска И. С. Р. и Б. Н. В. са закупили две ливади в м. „К”, но няма данни двамата да се съпрузи.</w:t>
        <w:tab/>
        <w:br/>
        <w:tab/>
        <w:t xml:space="preserve"> </w:t>
        <w:tab/>
        <w:br/>
        <w:tab/>
        <w:t xml:space="preserve"> Ответникът М. Т. П., град С., оспорва молбата за отмяна.</w:t>
        <w:tab/>
        <w:br/>
        <w:tab/>
        <w:t xml:space="preserve"> </w:t>
        <w:tab/>
        <w:br/>
        <w:tab/>
        <w:t xml:space="preserve"> Ответниците Ж. Г. П., З. П. И., П. И. П., С. И. К., Н. Т. П.,всички от град С., М. Е. И., с. Л., община С., И. С. Р., град Н., не са заявили становище.</w:t>
        <w:tab/>
        <w:br/>
        <w:tab/>
        <w:t xml:space="preserve"> </w:t>
        <w:tab/>
        <w:br/>
        <w:tab/>
        <w:t xml:space="preserve"> Молбата за отмяна е подадена в рамките на законовия срок по чл. 305, ал. 1, т. 5 ГПК и е процесуално допустима. </w:t>
        <w:tab/>
        <w:br/>
        <w:tab/>
        <w:t xml:space="preserve"> </w:t>
        <w:tab/>
        <w:br/>
        <w:tab/>
        <w:t xml:space="preserve"> Молителят твърди, че в нарушение на съответните правила е бил представляван по реда на чл. 50, ал. 2 ГПК отм. Не е бил призован от постоянния си адрес в град Н., ул. „Л”№25. Представено е копие от личната карта на молителя в подкрепа на тези твърдения. </w:t>
        <w:tab/>
        <w:br/>
        <w:tab/>
        <w:t xml:space="preserve"> </w:t>
        <w:tab/>
        <w:br/>
        <w:tab/>
        <w:t xml:space="preserve"> Съобразно разпоредбата на чл. 303, ал. 1, т. 6 ГПК отмяна на влязло в сила решение може да се иска, когато страната, вследствие нарушаване на съответните правила, е била или не е била представлявана от лице по чл. 29 ГПК /чл. 16, ал. 5 ГПК отм. /.</w:t>
        <w:tab/>
        <w:br/>
        <w:tab/>
        <w:t xml:space="preserve"> </w:t>
        <w:tab/>
        <w:br/>
        <w:tab/>
        <w:t xml:space="preserve"> От представеното копие от личната карта на молителя се установява, че постоянният му адрес, считано от 29.10.2004 г. е в град Н., ул. „Л”№25. Исковата молба, въз основа на която е образувано гр. д. № 565/2005 г. на Смолянския районен съд и е постановено решението, чиято отмяна се иска, е подадена на 05.08.2005 г. По делото ищците са посочили този адрес с молба от 20.09.2005 г. Изпратената до молителя призовка на този адрес за съдебното заседание на 27.10.2005 г. не е била върната. Без да има приложена справка от адресната служба по чл. 50, ал. 1 ГПК отм., че постоянният му адрес е действително неизвестен, на молителя е бил назначен представител по чл. 50, ал. 2 ГПК отм. </w:t>
        <w:tab/>
        <w:br/>
        <w:tab/>
        <w:t xml:space="preserve"> </w:t>
        <w:tab/>
        <w:br/>
        <w:tab/>
        <w:t xml:space="preserve"> Ето защо в случая следва да се приеме, че молителят е бил представляван по делото по реда на чл. 16, ал. 5 ГПК отм. в нарушение на съдопроизводствените правила.</w:t>
        <w:tab/>
        <w:br/>
        <w:tab/>
        <w:t xml:space="preserve"> </w:t>
        <w:tab/>
        <w:br/>
        <w:tab/>
        <w:t xml:space="preserve"> След като са налице основанията за отмяна по чл. 303, ал. 1, т. 6 ГПК, то молбата трябва да бъде уважена като основателна.</w:t>
        <w:tab/>
        <w:br/>
        <w:tab/>
        <w:t xml:space="preserve"> </w:t>
        <w:tab/>
        <w:br/>
        <w:tab/>
        <w:t xml:space="preserve"> По изложените съображения Върховният касационен съд, състав на ІV г. о.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ОТМЕНЯ на основание 303, ал. 1, т. 6 ГПК по молбата на Б. Н. В., град Н., решение №234 от 27.06.2006 г. по гр. д. № 565/2005 г. на Смолянския районен съд в частта, с която Б. Н. В. е осъден да преустанови неоснователните си действия, свеждащи се до използването на път с площ от 58 кв. м., в източната част на имот ливада в м. „К”, целият с площ от 0.914 дка, имот пл. №001143 по картата на землището, при граници: имот пл. №001144 – наследници на М. И. П., имот №001558 – на кметство, кад №001040 – водоем, имот №001142 – на наследници на Т. С. С., кад. №001641 – полски имот, както и да премахне този път, като скицата на л. 71 от делото на пътя в червен цвят е неразделна част от решението.</w:t>
        <w:tab/>
        <w:br/>
        <w:tab/>
        <w:t xml:space="preserve"> </w:t>
        <w:tab/>
        <w:br/>
        <w:tab/>
        <w:t xml:space="preserve"> ВРЪЩА делото на Смолянския районен съд за ново разглеждане от друг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