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№740/23.12.2015 по търг. д. №3803/2014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740</w:t>
        <w:tab/>
        <w:br/>
        <w:tab/>
        <w:t xml:space="preserve"> </w:t>
        <w:tab/>
        <w:br/>
        <w:tab/>
        <w:t xml:space="preserve">София, 23.12.2015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четвърти ноември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 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изслуша докладваното от съдия Бонка Йонкова т. д. № 3803/2014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В. Г. Т. от [населено място] против въззивно решение № 1250 от 10.06.2014 г., постановено по т. д. № 3174/2013 г. на Софийски апелативен съд, 6 състав. С посоченото решение, след отмяна на решение № 2221 от 07.06.2013 г. по т. д. № 294/2012 г. на Благоевградски окръжен съд в обжалваната пред въззивната инстанция част, са отхвърлени предявените от В. Г. Т. срещу С. Х. К., действащ като [фирма], искове с правно основание чл. 538 във вр. с чл. 535 и чл. 505, ал. 1 ТЗ за заплащане на сумата 30 000 евро, дължима по запис на заповед от 15.10.2008 г., и на сумата 45 000 евро, дължима по запис на заповед от 21.09.2009 г., и ищецът е осъден да заплати на ответника разноски по делото в размер на 3 025 лв. </w:t>
        <w:tab/>
        <w:br/>
        <w:tab/>
        <w:t xml:space="preserve"> </w:t>
        <w:tab/>
        <w:br/>
        <w:tab/>
        <w:t xml:space="preserve">В касационната жалба се излагат доводи по чл. 281, т. 3 ГПК за неправилност на въззивното решение и се прави искане за неговата отмяна. Касаторът поддържа, че въззивният съд е нарушил съществено съдопроизводствените правила като е отхвърлил исковете по съображения за недоказаност на каузално правоотношение, във връзка с което са издадени записите на заповед, без ответникът да е противопоставял възражение за недължимост на сумите по записите на заповед поради липса на каузално правоотношение и без първоинстанционният съд да е давал указания в доклада по чл. 146 ГПК относно необходимостта от доказване на каузално правоотношение. Навежда аргументи, че при констатирано неправилно разпределение на доказателствената тежест от първата инстанция въззивният съд е следвало да даде указания за подлежащите на доказване факти и да му предостави възможност да ангажира доказателства за съществуването на каузално правоотношение. Излага и оплакване, че въззивният съд не е обсъдил в съвкупност доказателствата по делото, поради което спорът е останал неизяснен от фактическа страна. </w:t>
        <w:tab/>
        <w:br/>
        <w:tab/>
        <w:t xml:space="preserve"> </w:t>
        <w:tab/>
        <w:br/>
        <w:tab/>
        <w:t xml:space="preserve">В изложение по чл. 284, ал. 3, т. 1 ГПК допускането на касационно обжалване е обосновано с основанието по чл. 280, ал. 1, т. 1 ГПК. Твърденията на касатора са, че въззивният съд се е произнесъл в противоречие със задължителната практика в решение № 60/10.04.2013 г. по гр. д. № 896/2012 г. на ВКС, ІІІ г. о., като е разгледал възражения на ответника за липса на валидно възникнало заемно правоотношение във връзка със записите на заповед, заявени за пръв път във въззивната жалба; че въззивното решение противоречи на практиката в решение № 125/2012 г. по гр. д. № 1135/2011 г. на ВКС, ІІ г. о., тъй като въззивният съд не е съдействал на страните за изясняване на делото от фактическа страна и след като е приел установената от първата инстанция фактическа и правна обстановка по спора за неправилна, не е обсъдил доказателствата и фактите по делото; че въззивното решение противоречи на Тълкувателно решение № 1/04.01.2001 г. по т. д. № 1/2000 г. на ОСГК на ВКС поради провеждане на въззивното производство в противоречие със задължителните указания в т. 19 от тълкувателното решение; че решението е постановено в противоречие с решение № 135/20.12.2010 г. по т. д. № 13/2010 г. на ВКС, І т. о., и решение № 108/10.07.2013 г. по т. д. № 814/2012 г. на ВКС, І т. о., предвид произнасянето на въззивния съд по несвоевременно заявени доводи и възражения във въззивната жалба на ответника и недаването на указания относно разпределението на доказателствената тежест във връзка с тях. При условията на евентуалност допускането на касационно обжалване по поставените въпроси се поддържа на основанието по чл. 280, ал. 1, т. 3 ГПК. </w:t>
        <w:tab/>
        <w:br/>
        <w:tab/>
        <w:t xml:space="preserve"> </w:t>
        <w:tab/>
        <w:br/>
        <w:tab/>
        <w:t xml:space="preserve">Ответникът по касация С. Х. К. в качеството на [фирма] - [населено място], обл. Б., не заявява становище в срока по чл. 287, ал. 1 ГПК.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преценка на данните по делото и доводите по чл. 280, ал. 1 ГПК, приема следното: </w:t>
        <w:tab/>
        <w:br/>
        <w:tab/>
        <w:t xml:space="preserve"> </w:t>
        <w:tab/>
        <w:br/>
        <w:tab/>
        <w:t xml:space="preserve">Касационната жалба е допустима - подадена е от надлежна страна в срока по чл. 283 ГПК срещу подлежащ на обжалване съдебен акт. </w:t>
        <w:tab/>
        <w:br/>
        <w:tab/>
        <w:t xml:space="preserve"> </w:t>
        <w:tab/>
        <w:br/>
        <w:tab/>
        <w:t xml:space="preserve">Производството по гр. д. № 294/2012 г. е образувано пред Благоевградски окръжен съд по предявени от В. Г. Т. срещу С. К. в качеството на [фирма] искове за заплащане на сумите 5 000 евро, 30 000 евро и 45 000 евро. В исковата молба ищецът е посочил, че претендира посочените суми на основание три записа на заповед, издадени от ответника съответно на 15.10.2008 г., 15.10.2008 г. и 21.09.2009 г.</w:t>
        <w:tab/>
        <w:br/>
        <w:tab/>
        <w:t xml:space="preserve"> </w:t>
        <w:tab/>
        <w:br/>
        <w:tab/>
        <w:t xml:space="preserve">В срока по чл. 131 ГПК ответникът е оспорил исковете като неоснователни с възражения, че записите на заповед не са подписани от него; че ищецът не сочи доказателства за предаване на сумите по записите на заповед; че вземанията по записите на заповед са погасени по давност на основание чл. 531, ал. 2 ТЗ. </w:t>
        <w:tab/>
        <w:br/>
        <w:tab/>
        <w:t xml:space="preserve"> </w:t>
        <w:tab/>
        <w:br/>
        <w:tab/>
        <w:t xml:space="preserve">Първоинстанционният съд е изготвил доклад по делото, в който е квалифицирал исковете с правно основание чл. 538, ал. 1 ТЗ и е указал на ищеца, че носи тежестта да докаже съществуването на облигационно правоотношение, пораждащо задължение за ответника за плащане на претендираните суми, а на ответника - че носи тежестта да докаже евентуалните си права, изключващи правата на ищеца, и погасяването на задълженията. В първото съдебно заседание ответникът - чрез процесуалния си представител, е поддържал възраженията и доводите, заявени в отговора по чл. 131 ГПК. Във връзка с тях ищецът е поискал да му бъдат допуснати доказателства за установяване на каузално правоотношение, по повод на което са издадени записите на заповед, но първоинстанционният съд е оставил искането без уважение. Преценил е, че ангажираните доказателства са неотносими към спора с оглед липсата на въведени с исковата молба и до датата на провеждане на заседанието твърдения за наличие на каузално правоотношение.</w:t>
        <w:tab/>
        <w:br/>
        <w:tab/>
        <w:t xml:space="preserve"> </w:t>
        <w:tab/>
        <w:br/>
        <w:tab/>
        <w:t xml:space="preserve">С решение № 2221 от 07.06.2013 г. Благоевградски окръжен съд е осъдил С. К., действащ като [фирма], да заплати на В. Г. Т. сумите 30 000 евро и 45 000 евро, дължими на основание записите на заповед от 15.10.2008 г. и 21.09.2009 г., и е отхвърлил иска за заплащане на сумата 5 000 евро, претендирана на основание запис на заповед от 15.10.2008 г. В мотивите към решението първоинстанционният съд е приел, че записите на заповед са подписани от ответника в качеството му на издател /съобразно заключението на съдебнопочерковата експертиза/, редовни са от външна страна и удостоверяват валидното възникване на задължения за плащане на обещаните с тях парични суми. За неоснователно е счетено възражението на ответника, че ищецът не е ангажирал доказателства за предаване на сумите. Първоинстанционният съд е посочил, че ищецът не е длъжен да доказва съществуването на каузално правоотношение, тъй като представените по делото записи на заповед представляват абстрактни правни сделки и в това си качество са самостоятелен източник на обективираните в съдържанието им задължения за плащане на търсените с исковете парични суми. Възражението на ответника за изтекла погасителна давност по чл. 531, ал. 2 ТЗ е преценено като основателно по отношение на записа на заповед за сумата 5 000 евро и за неоснователно по отношение на другите два записа на заповед.</w:t>
        <w:tab/>
        <w:br/>
        <w:tab/>
        <w:t xml:space="preserve"> </w:t>
        <w:tab/>
        <w:br/>
        <w:tab/>
        <w:t xml:space="preserve">Сезиран с въззивна жалба от ответника, Софийски апелативен съд е отменил първоинстанционното решение в обжалваната осъдителна част и е отхвърлил исковете за плащане на сумите 30 000 евро и 45 000 евро. За да постанови решението си, въззивният съд е приел, че в хода на делото ищецът не е доказал наличието на каузално правоотношение между страните и на породено от него основно вземане, което да обезпечават записите на заповед. Въззивният съд е изложил съображения, че според константната практика на ВКС при направено от ответника - издател на запис на заповед, възражение за липса на каузално правоотношение като причина за издаване на записа на заповед ищецът - поемател следва да докаже съществуването на каузално правоотношение, което да е обезпечено със записа на заповед и да представлява непосредствен източник на спорното вземане. В зависимост от посоченото разрешение въззивният съд е преценил, че първоинстанционният съд е нарушил чл. 154, ал. 1 ГПК като е приел, че при направено в отговора по чл. 131 ГПК възражение за липса на реално предаване в заем на посочените в записите на заповед парични суми ищецът няма задължение да доказва основанието, поради което ответникът е поел менителничните задължения. След като е приел, че ищецът „не е доказал твърдението си, че сумите, за които са издадени процесните записи на заповед, са дадени на ответника в заем”, съдът е направил решаващия извод за неоснователност на исковете за плащане на сумите 30 000 евро и 45 000 евро и е отхвърлил същите. </w:t>
        <w:tab/>
        <w:br/>
        <w:tab/>
        <w:t xml:space="preserve"> </w:t>
        <w:tab/>
        <w:br/>
        <w:tab/>
        <w:t xml:space="preserve">Настоящият състав на ВКС намира, че въззивното решение следва да се допусне до касационно обжалване.</w:t>
        <w:tab/>
        <w:br/>
        <w:tab/>
        <w:t xml:space="preserve"> </w:t>
        <w:tab/>
        <w:br/>
        <w:tab/>
        <w:t xml:space="preserve">В изложението по чл. 284, ал. 3, т. 1 ГПК касаторът не е формулирал изрично правен въпрос по чл. 280, ал. 1 ГПК, но от съдържанието на изложението е видно, че е поставил като значим за изхода на делото въпросът за правомощията на въззивния съд във връзка с доклада по делото и разпределението на доказателствената тежест при иск за вземане, основано на запис на заповед. Посоченият въпрос, уточнен от касационната инстанция съобразно указанията в т. 1 от Тълкувателно решение № 1/19.02.2010 г. на ОСГТК на ВКС, отговаря на общото изискване на чл. 280, ал. 1 ГПК, тъй като разрешаването му от въззивния съд е обусловило отхвърлянето на предявените от касатора искове с правно основание чл. 538, ал. 1 ТЗ. </w:t>
        <w:tab/>
        <w:br/>
        <w:tab/>
        <w:t xml:space="preserve"> </w:t>
        <w:tab/>
        <w:br/>
        <w:tab/>
        <w:t xml:space="preserve">С Тълкувателно решение № 1/09.12.2013 г. по т. д. № 1/2013 г. на ОСГТК на ВКС - т. 2, са дадени задължителни указания относно правомощията на въззивния съд във връзка с доклада по делото. Според тези указания, въззивният съд не следи служебно за допуснати от първата инстанция процесуални нарушения при докладване на делото, но в случай на направено във въззивната жалба обосновано оплакване за допуснати от първоинстанционния съд нарушения на съдопроизводствените правила във връзка с доклада, е длъжен да даде указания до страните относно възможността да предприемат тези процесуални действия по посочване на относими за делото доказателства, които са пропуснали да извършат в първата инстанция поради отсъствие, непълнота или неточност на доклада и на дадените указания. При постановяване на обжалваното решение въззивният съд се е отклонил от задължителната практика на ВКС в цитираното тълкувателно решение, тъй като въпреки констатацията за неправилно разпределение на доказателствената тежест в доклада на първоинстанционния съд, е отхвърлил исковете по чл. 538, ал. 1 ТЗ, без да даде указания на ищеца /сега касатор/ относно необходимостта от доказване на каузално правоотношение като основание за задължаване със записите на заповед и без да му предостави възможност да ангажира доказателства за каузалното правоотношение, които първоинстанционният съд не е допуснал с мотив, че са неотносими към предмета на спора. </w:t>
        <w:tab/>
        <w:br/>
        <w:tab/>
        <w:t xml:space="preserve"> </w:t>
        <w:tab/>
        <w:br/>
        <w:tab/>
        <w:t xml:space="preserve">В противоречие със задължителната практика на ВКС е формиран и изводът на въззивния съд за разпределението на доказателствената тежест по исковете с правно основание чл. 538, ал. 1 ТЗ. С т. 17 от Тълкувателно решение № 4/18.06.2014 г. по т. д. № 4/2013 г. на ОСГТК на ВКС са дадени задължителни указания относно разпределението на доказателствената тежест при предявен установителен иск по чл. 422 ГПК в хипотезата на издадена заповед за изпълнение въз основа на запис на заповед. Макар да касаят производството по чл. 422 ГПК, указанията са валидни и за иска по чл. 538, ал. 1 ТЗ, който има за предмет вземане, произтичащо от запис на заповед. Според указанията в т. 17 от тълкувателното решение, кредиторът - ищец по иска, доказва вземането си, основано на менителничния ефект, което доказване се свежда до установяване съществуването на редовен от външна страна запис на заповед, подлежащ на изпълнение; При въведени твърдения или възражения, основани на конкретно каузално правоотношение, по повод или във връзка с което е издаден записът на заповед, всяка от страните доказва фактите, на които са основани твърденията и възраженията и са обуславящи за претендираното или отричаното право, т. е. за съществуването или несъществуването на вземането по записа на заповед. В съобразителната част на тълкувателното решение е разяснено, че при редовен от външна страна менителничен ефект и направено общо оспорване на вземането от ответника ищецът не е длъжен да сочи основание на поетото от издателя задължение за плащане и да доказва възникването и съществуването на вземане по каузално правоотношение между него като поемател и длъжника - издател, по повод или във връзка с което е издаден записът на заповед. В конкретния случай въззивният съд е процедирал в противоречие с посочената задължителна практика като е отхвърлил исковете по чл. 538, ал. 1 ТЗ с мотив, че в качеството си на поемател по записите на заповед ищецът - касатор не е доказал съществуването на каузално /заемно/ правоотношение, за обезпечаването на което ответникът е издал записите на заповед. </w:t>
        <w:tab/>
        <w:br/>
        <w:tab/>
        <w:t xml:space="preserve"> </w:t>
        <w:tab/>
        <w:br/>
        <w:tab/>
        <w:t xml:space="preserve">Констатираното противоречие със задължителната практика на ВКС съставлява основание по чл. 280, ал. 1, т. 1 ГПК за допускане на въззивното решение до касационно обжалване. Поради наличие на основанието по чл. 280, ал. 1, т. 1 ГПК не следва да се обсъжда евентуално поддържаното от касатора основание за достъп до касация по чл. 280, ал. 1, т. 3 ГПК. Не следва да се обсъждат и посочените във връзка с основанието по чл. 280, ал. 1, т. 1 ГПК решения по чл. 290 ГПК, които са постановени преди Тълкувателно решение № 1/09.12.2013 г. на ОСГТК на ВКС и съдържат произнасяне по въпроси, включени в неговия предмет. </w:t>
        <w:tab/>
        <w:br/>
        <w:tab/>
        <w:t xml:space="preserve"> </w:t>
        <w:tab/>
        <w:br/>
        <w:tab/>
        <w:t xml:space="preserve">Мотивиран от горното и на основание чл. 288 ГПК,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1250 от 10.06.2014 г., постановено по т. д. № 3174/2013 г. на Софийски апелативен съд, 6 състав.</w:t>
        <w:tab/>
        <w:br/>
        <w:tab/>
        <w:t xml:space="preserve"> </w:t>
        <w:tab/>
        <w:br/>
        <w:tab/>
        <w:t xml:space="preserve">УКАЗВА на касатора В. Г. Т. със съдебен адрес [населено място], [улица], ет. 1, ап. 3, в едноседмичен срок от уведомяването да представи доказателства за внесена по сметка на ВКС държавна такса в размер на 2 933.75 лв. /две хиляди деветстотин тридесет и три лв. и седемдесет и пет ст./, на основание чл. 18, ал. 2, т. 2 от Тарифата за държавните такси, които се събират от съдилищата по ГПК. При неизпълнение на указанията касационното производство ще бъде прекратено.</w:t>
        <w:tab/>
        <w:br/>
        <w:tab/>
        <w:t xml:space="preserve"> </w:t>
        <w:tab/>
        <w:br/>
        <w:tab/>
        <w:t xml:space="preserve">След внасяне на таксата делото да се докладва на председателя на Второ отделение при Търговска колегия на ВКС за насрочване в открито съдебно заседание.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