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№633/13.11.2015 по търг. д. №881/2015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№.633</w:t>
        <w:tab/>
        <w:br/>
        <w:tab/>
        <w:t xml:space="preserve"> </w:t>
        <w:tab/>
        <w:br/>
        <w:tab/>
        <w:t xml:space="preserve">гр. София, 13.11.2015 г.</w:t>
        <w:tab/>
        <w:br/>
        <w:tab/>
        <w:t xml:space="preserve"> </w:t>
        <w:tab/>
        <w:br/>
        <w:tab/>
        <w:t xml:space="preserve">ВЪРХОВЕН КАСАЦИОНЕН СЪД на Република България, ТК, II отделение, в закрито заседание на двадесет и девети септември, две хиляди и петнадесета година, в състав:</w:t>
        <w:tab/>
        <w:br/>
        <w:tab/>
        <w:t xml:space="preserve"/>
        <w:tab/>
        <w:br/>
        <w:tab/>
        <w:t xml:space="preserve"> ПРЕДСЕДАТЕЛ: ВАНЯ АЛЕКСИЕВА</w:t>
        <w:tab/>
        <w:br/>
        <w:tab/>
        <w:t xml:space="preserve"> </w:t>
        <w:tab/>
        <w:br/>
        <w:tab/>
        <w:t xml:space="preserve"> ЧЛЕНОВЕ: МАРИЯ СЛАВЧЕВА</w:t>
        <w:tab/>
        <w:br/>
        <w:tab/>
        <w:t xml:space="preserve"> </w:t>
        <w:tab/>
        <w:br/>
        <w:tab/>
        <w:t xml:space="preserve"> НИКОЛАЙ МАРКОВ</w:t>
        <w:tab/>
        <w:br/>
        <w:tab/>
        <w:t xml:space="preserve"> </w:t>
        <w:tab/>
        <w:br/>
        <w:tab/>
        <w:t xml:space="preserve">като разгледа докладваното от съдия Марков т. д.№881 по описа за 2015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от ГПК.</w:t>
        <w:tab/>
        <w:br/>
        <w:tab/>
        <w:t xml:space="preserve"> </w:t>
        <w:tab/>
        <w:br/>
        <w:tab/>
        <w:t xml:space="preserve">Образувано е по касационна жалба на [фирма] и [фирма] срещу решение №61 от 25.07.2014 г. по в. т.д.№128/2014 г. на АС Бургас. С обжалваното решение е потвърдено решение №401 от 28.01.2014 г. по т. д.№333/2013 г. на ОС Бургас, в частта, с която [фирма] и „С. Ес Пи” Е. са осъдени да заплатят солидарно на [фирма] сумата от 197 488.17 лв., представляваща стойност на недоставена стока – автомобилни гуми, по заявка договор за извършване на транспорт от 29.05.2012 г. и заявка-договор за извършване на транспорт от 01.06.2012 г., ведно със законната лихва от 26.09.2012 г. до окончателното изплащане, а на основание чл. 86, ал. 1 от ЗЗД мораторна лихва за периода 11.06.2012 г. – 26.09.2012 г. </w:t>
        <w:tab/>
        <w:br/>
        <w:tab/>
        <w:t xml:space="preserve"> </w:t>
        <w:tab/>
        <w:br/>
        <w:tab/>
        <w:t xml:space="preserve">В жалбата се излагат съображения, че решението е неправилно, поради нарушение на материалния и процесуалния закон и поради необоснованост. Посочва се, че изводът на въззивния съд за сключени между страните договори за превоз, е направен само въз основа на колебливите и противоречиви показания на свидетеля на ищеца, като този извод освен, че е необоснован, е извършен в нарушение на разпоредбите на чл. 164, ал. 1, т. 5 от ГПК и чл. 10, ал. 1 от ЗЕДЕП. Поддържа се, че въззивният съд не е преценил в съвкупност всички доказателства и доводи на страните, съобразно изискването на чл. 236, ал. 2 от ГПК, като предвид наведените доводи се иска отмяна на решението и отхвърляне на исковете.</w:t>
        <w:tab/>
        <w:br/>
        <w:tab/>
        <w:t xml:space="preserve"> </w:t>
        <w:tab/>
        <w:br/>
        <w:tab/>
        <w:t xml:space="preserve">В изложение по чл. 284, ал. 3, т. 1 от ГПК общото основание за допускане на касационно обжалване е обосновано с произнасяне на въззивния съд по следните въпроси: 1. Допустимо ли е доказването на факта по сключване на договор за превоз /в случая същият представлява и електронен документ/ чрез свидетелски показания – без представяне на извлечение от електронен регистър от електронната поща на изпращача, предвид забрана на чл. 164, ал. 1, т. 5 от ГПК и с оглед приетите от законодателя в ЗЕПЕД и ЗЕС особени правила и ред за установяване по безспорен начин на изпращането на електронни документи. 2. Следва ли въззивният съд при постановяване на решението да обсъди всички релевантни доказателства и доводи на страните.</w:t>
        <w:tab/>
        <w:br/>
        <w:tab/>
        <w:t xml:space="preserve"> </w:t>
        <w:tab/>
        <w:br/>
        <w:tab/>
        <w:t xml:space="preserve">По отношение на първия от формулираните въпроси се поддържа селективното основание на чл. 280, ал. 1, т. 3 от ГПК, поради значението му за точното приложение на закона и за развитие на правото предвид липсата на формирана практика, а по отношение на втория – че е постановен в противоречие със задължителна практика на ВКС, обективирана в решение №43 от 04.06.2014 г. по т. д.№213/2012 г. на ВКС, ТК, Второ отделение. </w:t>
        <w:tab/>
        <w:br/>
        <w:tab/>
        <w:t xml:space="preserve"> </w:t>
        <w:tab/>
        <w:br/>
        <w:tab/>
        <w:t xml:space="preserve">Ответникът по касация [фирма] заявява становище за липса на основания за допускане на касационно обжалване, евентуално за неоснователност на касационната жалба, като претендира присъждане на разноски.</w:t>
        <w:tab/>
        <w:br/>
        <w:tab/>
        <w:t xml:space="preserve"> </w:t>
        <w:tab/>
        <w:br/>
        <w:tab/>
        <w:t xml:space="preserve">Върховен касационен съд, Търговска колегия, състав на Второ отделение, като прецени наведените от страните доводи, намира следното:</w:t>
        <w:tab/>
        <w:br/>
        <w:tab/>
        <w:t xml:space="preserve"> </w:t>
        <w:tab/>
        <w:br/>
        <w:tab/>
        <w:t xml:space="preserve">Касационната жалба е процесуално допустима - подадена е от надлежна страна в предвидения в закона срок, срещу подлежащ на касационно обжалване съдебен акт.</w:t>
        <w:tab/>
        <w:br/>
        <w:tab/>
        <w:t xml:space="preserve"> </w:t>
        <w:tab/>
        <w:br/>
        <w:tab/>
        <w:t xml:space="preserve">За да постанови обжалваното решение, въззивният съд, обсъждайки твърденията и доводите на страните и събраните по делото доказателства, включително заявки за транспорт от 29.05.2012 г. и от 01.06.2012 г., показанията на разпитаните по делото свидетели, заявка-договор за транспорт между [фирма] и „П.”, У., последващите нареждания за транспорт и приетата по делото СИЕ, е възприел изцяло направените от първоинстанционния съд изводи за вида на възникналите между страните правоотношения, а именно два договора за превоз, по които ответникът не се е отчел на ищеца изпращач, респективно носи отговорност за недоставения товар на стойност 197 488.17 лв.</w:t>
        <w:tab/>
        <w:br/>
        <w:tab/>
        <w:t xml:space="preserve"> </w:t>
        <w:tab/>
        <w:br/>
        <w:tab/>
        <w:t xml:space="preserve"> Предвид изложените от въззивния съд мотиви, настоящият състав намира, че формулираният от касаторите първи въпрос не е обусловил решаващата воля на съда – за да достигне до извод за същността на възникналите между страните правоотношения /възникването им не е било спорно между страните/, въззивният съд е изследвал клаузите на заявка-договор за транспорт между [фирма] и „П.”, У. и последващите нареждания за транспорт, в които липсват установени съществени елементи на спедиционния договор, като е взел предвид и липсата на доказателства ответникът [фирма] да се е задължил да сключи договор за превоз или да организира конкретен превоз за сметка на ищеца срещу спедиционно възнаграждение. В този смисъл правните изводи на въззивния съд за наличие на сключени между страните договори за превоз /всеки от които на стойност под 5 000 лв./ са изградени въз основа на цялостна преценка на събрания по делото доказателствен материал, а не само на показанията на разпитаните свидетели. Дори обаче да се приеме, че формулираният в касационната жалба първи въпрос попада в обхвата на чл. 280, ал. 1 от ГПК, то той не може да се квалифицира като значим за точното прилагане на закона и за развитието на правото. В случая не е осъществена нито една от хипотезите, с които, предвид разясненията на т. 4 от ТР №1/2010 г. на ОСГТК, законодателят е обвързал основанието по чл. 280, ал. 1, т. 3 ГПК - разпоредбата на чл. 164, ал. 1, т. 1 - т. 6 от ГПК, установяваща случаите на недопустимост на свидетелски показания, е пределно ясна и непротиворечива, а и по приложението й е налице константна и задължителна практика на ВКС.</w:t>
        <w:tab/>
        <w:br/>
        <w:tab/>
        <w:t xml:space="preserve"> </w:t>
        <w:tab/>
        <w:br/>
        <w:tab/>
        <w:t xml:space="preserve">На следващо място е видно, че въззивният съд е процедирал в съответствие с трайната, непротиворечива и задължителна практика на ВКС /в който смисъл е и посоченото в изложението, решение/, съобразно която, в задължение на съда е да даде собствено разрешение по предмета на делото, като обсъди доводите и възраженията на страните и извърши самостоятелна преценка на събраните в двете инстанционни производства допустими и относими доказателства, при съобразяване с разпоредбите за разпределението на доказателствената тежест между страните в процеса и с допустимите според ГПК доказателствени средства. С визираното разрешение, което се възприема от настоящият състав, въззивният съд се е съобразил изцяло, респективно не се установява наличие на основанието по чл. 280, ал. 1, т. 1 от ГПК по отношение на втория от поставените от касаторите въпроси – в решението са изложени мотиви, съдържащи както обсъждане и преценка на всички събрани по делото доказателства, така и фактически констатации и правни изводи, като е дадено собствено разрешение по очертания от ищеца предмет на делото, след произнасяне по приетите за релевантни, с оглед този предмет, доводи и възражения на страните. Дали изложените съображения и направените въз основа на тях изводи са обосновани, е въпрос, отнасящ се до правилността на решението, която обаче не е основание за допускането му до касационно обжалване.</w:t>
        <w:tab/>
        <w:br/>
        <w:tab/>
        <w:t xml:space="preserve"> </w:t>
        <w:tab/>
        <w:br/>
        <w:tab/>
        <w:t xml:space="preserve">Предвид липсата на доказателства за направени от ответника по касация разноски за адвокатско възнаграждение, такива не му се дължат.</w:t>
        <w:tab/>
        <w:br/>
        <w:tab/>
        <w:t xml:space="preserve"> </w:t>
        <w:tab/>
        <w:br/>
        <w:tab/>
        <w:t xml:space="preserve">Мотивиран от горното и на основание чл. 288 от ГПК, Върховен касационен съд, Търговска колегия, състав на Второ отделение,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решение №61 от 25.07.2014 г. по в. т.д.№128/2014 г. на АС Бургас.</w:t>
        <w:tab/>
        <w:br/>
        <w:tab/>
        <w:t xml:space="preserve"> </w:t>
        <w:tab/>
        <w:br/>
        <w:tab/>
        <w:t xml:space="preserve">Определението не може да се обжалва.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