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№24/19.02.2015 по ч. нак. д. №182/2015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трето наказателно отделение в закрито заседание на седдемнадесети февруари през две хиляди и петнадесета година в състав</w:t>
        <w:tab/>
        <w:br/>
        <w:tab/>
        <w:t xml:space="preserve"/>
        <w:tab/>
        <w:br/>
        <w:tab/>
        <w:t xml:space="preserve">ПРЕДСЕДАТЕЛ: ДАНИЕЛА АТАНАСОВА</w:t>
        <w:tab/>
        <w:br/>
        <w:tab/>
        <w:t xml:space="preserve"> </w:t>
        <w:tab/>
        <w:br/>
        <w:tab/>
        <w:t xml:space="preserve"> ЧЛЕНОВЕ: АНТОАНЕТА ДАНОВА 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И. Симов като разгледа докладваното от съдия Цонева наказателно частно дело № 182/2015 год.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пред ВКС е образувано по реда на чл. 44 НПК за разрешаване на спор за подсъдност между районен съд – гр. Карнобат и Софийски районен съд по повод жалба на</w:t>
        <w:tab/>
        <w:br/>
        <w:tab/>
        <w:t xml:space="preserve"/>
        <w:tab/>
        <w:br/>
        <w:tab/>
        <w:t xml:space="preserve">К. И. М.. срещу наказателно постановление № 1101-2063/15. 10. 2013 год. на Директора на Агенция за държавна финансова инспекция.</w:t>
        <w:tab/>
        <w:br/>
        <w:tab/>
        <w:t xml:space="preserve"> </w:t>
        <w:tab/>
        <w:br/>
        <w:tab/>
        <w:t xml:space="preserve"> Постъпило е писмено становище от прокурор при Върховна касационна прокуратура, съгласно което мястото на извършване на административното нарушение, посочено в НП № 11012063/15. 10. 2013 год. е в гр. Карнобат, което определя и Карнобатския районен съд като съда, на който е подсъдно делото.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> </w:t>
        <w:tab/>
        <w:br/>
        <w:tab/>
        <w:t xml:space="preserve"> Пред Карнобатския районен съд е било образувано н. а. х. д. № 476/2013 год. С определение № 238/25. 11. 2013 год., постановено в закрито разпоредително заседание, съдията-докладчик е приел, че делото не му е подсъдно, прекратил е производството по делото и е изпратил същото на Софийски районен съд по компетентност.</w:t>
        <w:tab/>
        <w:br/>
        <w:tab/>
        <w:t xml:space="preserve"> </w:t>
        <w:tab/>
        <w:br/>
        <w:tab/>
        <w:t xml:space="preserve"> В Софийски районен съд е било образувано н. а. х. д. № 20974/2013 год. Съдията-докладчик по делото е приел, че то му е подсъдно и го е насрочил в съдебно заседание на 24. 03. 2014 год. В същото заседание съдът е оставил без уважение искането на жалбоподателя К. М. за прекратяване на съдебното производство и за изпращане на делото по компетентност на РС – гр. Карнобат. Делото е било отложено за 26. 05. 2014 год. </w:t>
        <w:tab/>
        <w:br/>
        <w:tab/>
        <w:t xml:space="preserve"> </w:t>
        <w:tab/>
        <w:br/>
        <w:tab/>
        <w:t xml:space="preserve"> В съдебно заседание на посочената дата е бил разпитан актосъставителят и са приети са представените от страните писмени доказателства. В същото заседание съдът е приключил съдебното следствие, дал е ход на съдебните прения и е обявил, че ще се произнесе с решение.</w:t>
        <w:tab/>
        <w:br/>
        <w:tab/>
        <w:t xml:space="preserve"> </w:t>
        <w:tab/>
        <w:br/>
        <w:tab/>
        <w:t xml:space="preserve"> На 09. 01. 2015 год., осем месеца по-късно, съдът е преоценил становището си, че делото не му е подсъдно, отменил е определението, с което е обявил съдебното следствие за приключено, възобновил е съдебното следствие, отменил е определението си от 24. 03. 2014 год., прекратил е съдебното производство по н. а. х. д. № 20974/2013 год. и е повдигнал спор за подсъдност между Софийски районен съд и Районен съд – гр. Карнобат.</w:t>
        <w:tab/>
        <w:br/>
        <w:tab/>
        <w:t xml:space="preserve"> </w:t>
        <w:tab/>
        <w:br/>
        <w:tab/>
        <w:t xml:space="preserve"> При така описаната фактология настоящият състав на ВКС намира, че делото следва да бъде върнато на Софийски районен съд за разглеждане и решаването му по същество. Разпоредбата на чл. 84 от ЗАНН предвижда субсидиарно приложение на НПК за неуредените въпроси, включително и за производството пред съда. Съгласно чл. 248, ал. 2, т. 1 от НПК преценка за това дали делото е подсъдно на съда се извършва от съдията-докладчик. Съдът може да се произнесе по този въпрос и по искане на страните по реда на чл. 275 от НПК или при наличие на основанията по чл. 288, т. 2 от НПК. Приемайки веднъж, че делото му е подсъдно, съдът не може да преосмисля становището си и да изпрати делото по подсъдност на друг съд, респ. да повдига спор за подсъдност, особено след като е приключил съдебното следствие и е изслушал съдебните прения. До този извод води и разпоредбата на чл. 302 от НПК, визираща основанията за възобновяване съдебното следствие. </w:t>
        <w:tab/>
        <w:br/>
        <w:tab/>
        <w:t xml:space="preserve"> </w:t>
        <w:tab/>
        <w:br/>
        <w:tab/>
        <w:t xml:space="preserve"> С оглед изложеното и на основание 44, ал. 1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н. а. х. д. № 20974/2013 год. на Софийски районен съд за разглеждане и решаване.</w:t>
        <w:tab/>
        <w:br/>
        <w:tab/>
        <w:t xml:space="preserve"> </w:t>
        <w:tab/>
        <w:br/>
        <w:tab/>
        <w:t xml:space="preserve"> Определението не подлежи на обжалване и протест.</w:t>
        <w:tab/>
        <w:br/>
        <w:tab/>
        <w:t xml:space="preserve"> </w:t>
        <w:tab/>
        <w:br/>
        <w:tab/>
        <w:t xml:space="preserve"> Препис от настоящото определение да се изпрати за сведение на РС - гр. Карнобат.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