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№5251/01.06.2022 по адм. д. №472/2022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Законосъобразно органите на Дирекция „Социално подпомагане“ са предприели мерки за закрила с цел предотвратяване на конфликтните отношения между родителите чрез насочване за ползване на социална услуга. Нежеланието да ползва социални услуги е обосновало издаването на процесната заповед по реда на чл. 20, ал.4, т.1 ППЗЗДет. При издаване на заповедта по отношение на детето са преценени всички критерии по ЗЗДет. и определената социална услуга е съобразена с потребностите на детето. Оспорената заповед е издадена от компетентен орган, в предвидената писмена форма за валидност, при спазване на административнопроизводствените правила и е съобразена с действащите материалноправни разпоредби и целта на закона. Съдът е обсъдил задълбочено приобщените доказателствени средства, анализирайки съдържащия се в тях доказателствен материал и съпоставяйки установените фактически обстоятелства по отделно и в тяхната съвкупност е достигнал до обосновани изводи, които се споделят от касационната инстанция.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5251 София, 01.06.2022 г. В ИМЕТО НА НАРОДА</w:t>
        <w:tab/>
        <w:br/>
        <w:tab/>
        <w:t xml:space="preserve">Върховният административен съд на Република България - Шесто отделение, в съдебно заседание на осемнадесети май две хиляди и двадесет и втора година в състав: ПРЕДСЕДАТЕЛ: ТОДОР ТОДОРОВ ЧЛЕНОВЕ: РОСЕН ВАСИЛЕВХАЙГУХИ БОДИКЯН при секретар Мариана Салджиева и с участието на прокурора Куман Куманов изслуша докладваното от председателя Тодор Тодоров по административно дело № 472 / 2022 г.</w:t>
        <w:tab/>
        <w:br/>
        <w:tab/>
        <w:t xml:space="preserve">Производство по чл. 208 и следващите от Административнопроцесуалния кодекс (АПК).</w:t>
        <w:tab/>
        <w:br/>
        <w:tab/>
        <w:t xml:space="preserve">Образувано е по касационна жалба на Т. Беленски, от [населено място], област Враца против решение № 335 / 22.10.2021 г. по адм. дело № 422 / 2021 г. на Административен съд – Враца, с което е било отхвърлено оспорването срещу заповед № ЗД / Д – ВР – О – 019 / 02.06.2021 г. на директора на Дирекция „Социално подпомагане“ – Оряхово, потвърдена с решение № 06 – РД06 – 0039 / 22.06.2021 г. на Директора на Регионална дирекция „Социално подпомагане“ – Враца. Поддържат се оплаквания за неправилност поради нарушение на материалния закон, съществени нарушения на съдопроизводствени правила и необоснованост – касационни основания по чл. 209, т.3 АПК.</w:t>
        <w:tab/>
        <w:br/>
        <w:tab/>
        <w:t xml:space="preserve">Ответната по жалбата страна, директорът на Дирекция „Социално подпомагане“ – гр. Оряхово не изразява становище.</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Предмет на контрол за законосъобразност пред административния съд е заповед № ЗД / Д – ВР – О – 019 / 02.06.2021 г. на директора на Дирекция „Социално подпомагане“ – Оряхово, с която Т. Беленски, баща на детето П. Беленски е бил насочен да ползва краткосрочна социална услуга към ЦОП – Оряхово, с цел оказване на съдействие, подпомагане и предоставяне на услуги в семейна среда. Събраните по делото доказателства установяват, че конфликтите между родителите рефлектират върху нормалното развитие на детето, въпреки че всеки от тях демонстрира загриженост и желание да осигури добра среда за неговото възпитание. Основният проблем касае местоживенето на Преслав. Той оказва неблагоприятно влияние върху детето, защото всеки от родителите му се опитва да го привлече на своя страна. В контактите със социалните служби се съобщават противоречиви факти, отправят се обвинения, които ескалират напрежение и не подпомагат реализирането на ефективни мерки за закрила по чл. 23 от Закона за закрила на детето.</w:t>
        <w:tab/>
        <w:br/>
        <w:tab/>
        <w:t xml:space="preserve">Поведението на родителите, влошените взаимоотношения между тях са предпоставка за евентуални проблеми в поведението на детето в бъдеще.</w:t>
        <w:tab/>
        <w:br/>
        <w:tab/>
        <w:t xml:space="preserve">Законосъобразно органите на Дирекция „Социално подпомагане“ са предприели мерки за закрила с цел предотвратяване на конфликтните отношения между родителите чрез насочване за ползване на социална услуга.</w:t>
        <w:tab/>
        <w:br/>
        <w:tab/>
        <w:t xml:space="preserve">Майката на детето е подала заявление и е издадено направление за ползване на социална услуга по реда на ЗЗДет., а бащата-жалбоподател, видно от данните по преписката е отказал да ползва социални услуги. Това нежелание е обосновало издаването на процесната заповед по реда на чл. 20, ал.4, т.1 ППЗЗДет.</w:t>
        <w:tab/>
        <w:br/>
        <w:tab/>
        <w:t xml:space="preserve">Изложените обстоятелства сочат, че при издаване на заповедта по отношение на детето са преценени всички критерии по ЗЗДет. и определената социална услуга е съобразена с потребностите на детето. Оспорената заповед на директора на Дирекция "СП" – Оряхово е издадена от компетентен орган, в предвидената писмена форма за валидност, при спазване на административнопроизводствените правила и е съобразена с действащите материалноправни разпоредби и целта на закона.</w:t>
        <w:tab/>
        <w:br/>
        <w:tab/>
        <w:t xml:space="preserve">Достигайки до същите изводи, административният съд е приложил точно материалния закон.</w:t>
        <w:tab/>
        <w:br/>
        <w:tab/>
        <w:t xml:space="preserve">Съдебното решение е надлежно мотивирано и не са налице релевираните с касационната жалба пороци за съществени нарушения на съдопроизводствени правила, изразяващи се в едностранно обсъждане на събраните по делото доказателства. Съдът е обсъдил задълбочено приобщените доказателствени средства, анализирайки съдържащия се в тях доказателствен материал и съпоставяйки установените фактически обстоятелства по отделно и в тяхната съвкупност е достигнал до обосновани изводи, които се споделят от касационната инстанция.</w:t>
        <w:tab/>
        <w:br/>
        <w:tab/>
        <w:t xml:space="preserve">По изложените съображения обжалваното съдебно решение не страда от пороците по чл. 209, т.3 от АПК и следва да бъде оставено в сила.</w:t>
        <w:tab/>
        <w:br/>
        <w:tab/>
        <w:t xml:space="preserve">Водим от горното и на основание чл.221, ал.2, предл. първо от АПК, Върховният административен съд, шесто отделение</w:t>
        <w:tab/>
        <w:br/>
        <w:tab/>
        <w:t xml:space="preserve">РЕШИ:</w:t>
        <w:tab/>
        <w:br/>
        <w:tab/>
        <w:t xml:space="preserve">ОСТАВЯ В СИЛА решение № 335 / 22.10.2021 г. по адм. дело № 422 / 2021 г. на Административен съд – Враца.</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