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№6549/04.07.2022 по адм. д. №518/2022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6549 София, 04.07.2022 г. В ИМЕТО НА НАРОДА</w:t>
        <w:tab/>
        <w:br/>
        <w:tab/>
        <w:t xml:space="preserve">Върховният административен съд на Република България - Седмо отделение, в съдебно заседание на петнадесети март две хиляди и двадесет и втора година в състав: ПРЕДСЕДАТЕЛ: ПАВЛИНА НАЙДЕНОВА ЧЛЕНОВЕ: СТАНИМИР ХРИСТОВПОЛИНА БОГДАНОВА при секретар Антоанета Иванова и с участието на прокурора Цветанка Борилова изслуша докладваното от съдията Полина Богданова по административно дело № 518 / 2022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структурни и инвестиционни фондове (ЗУСЕСИФ).</w:t>
        <w:tab/>
        <w:br/>
        <w:tab/>
        <w:t xml:space="preserve">Образувано е по касационна жалба на ръководителя на Управляващия орган (РУО) на Оперативна програма „Иновации и конкурентоспособност“ 2014-2020 срещу Решение №1427/05.11.2021 г. на Административен съд – Варна по административно дело №619/2021 г.</w:t>
        <w:tab/>
        <w:br/>
        <w:tab/>
        <w:t xml:space="preserve">С обжалваното решение съдът отменил отказ на РУО на Оперативна програма „Иновации и конкурентоспособност“ 2014-202, обективиран в одобрен на 02.03.2021г. списък на предложените за отхвърляне проектни предложения, в частта му по т. 69, с която е отказано предоставянето на безвъзмездна помощ по проектно предложение № BG16RFOP002-2.073-27542 по процедура за подбор на проекти „Подкрепа на микро и малки предприятия за преодоляване на икономическите последствия от пандемията COVID-19“ на „Логисто“ ЕООД.</w:t>
        <w:tab/>
        <w:br/>
        <w:tab/>
        <w:t xml:space="preserve">Касаторът счита обжалваното решение за неправилно, постановено при нарушение на материалния закон и съществено нарушение на съдопроизводствените правила – отменителни основания по чл. 209, т. 3 АПК.</w:t>
        <w:tab/>
        <w:br/>
        <w:tab/>
        <w:t xml:space="preserve">Касаторът обосновава теза, че при постановяването на административния акт органът е изпълнил точно процедурата по служебна проверка на подадената от кандидата декларация в НАП и е стигнал до извод, че дружеството не е допустим кандидат за подпомагане, тъй като не е подал Годишна данъчна декларация за 2019.</w:t>
        <w:tab/>
        <w:br/>
        <w:tab/>
        <w:t xml:space="preserve">Сочи вътрешна противоречивост на мотивите на съдебния акт, както и със събраните доказателства. Счита, че в съдебното решение не е посочено, коя разпоредба е нарушил УО.</w:t>
        <w:tab/>
        <w:br/>
        <w:tab/>
        <w:t xml:space="preserve">Моли съда да отмени обжалваното решение и да постанови друго, с което да потвърди решението за отказ за предоставяне на безвъзмездна финансова помощ по проектното предложение на „Логисто“ ЕООД и претендира присъждането на разноски за юрисконсултско възнаграждение.</w:t>
        <w:tab/>
        <w:br/>
        <w:tab/>
        <w:t xml:space="preserve">Прави и възражение за прекомерност на уговореното и платено адвокатско възнаграждение на насрещната страна.</w:t>
        <w:tab/>
        <w:br/>
        <w:tab/>
        <w:t xml:space="preserve">Ответникът по касационната жалба – „Логисто“ ЕООД, чрез процесуалния си представител адв. И. Обретенова обосновава, в писмен отговор, че съдебното решение е правилно. Анализира фактите по спора и прави извод за незаконосъобразност на административния акт.</w:t>
        <w:tab/>
        <w:br/>
        <w:tab/>
        <w:t xml:space="preserve">Моли съда да остави в сила обжалваното решение. Претендира направените по делото разноски по приложен списък.</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Разгледана по същество, същата е неоснователна.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На 15.06.2020 г. „Логисто“ ЕООД подава проектно предложение с № BG16RFOP002-2.073-27542 по процедура за подбор на проекти „Подкрепа на средните предприятия за преодоляване на икономическите последствия от пандемията COVID-19 в рамките на приоритетна ос 2 „Предприемачество и капацитет за растеж на МСП, подава и декларации за финансови данни, за запознаване с условията за кандидатстване и условията за изпълнение и съгласие данните на кандидата да бъдат предоставени от НАП на РУО по служебен път.</w:t>
        <w:tab/>
        <w:br/>
        <w:tab/>
        <w:t xml:space="preserve">В т. 9 от Условията за кандидатстване, е определен минималният и максималният размер на заявената безвъзмездна финансова помощ по всеки индивидуален проект. Посочено е, че безвъзмездната финансова помощ, предоставяна по процедурата, може да бъде в максимален размер до 10% от "нетните приходи за продажби", декларирани: при лица, които се облагат с корпоративен данък, в Годишната данъчна декларация по чл. 92 ЗКПО за 2019 г. (част V, шифър 0110 "Нетни приходи от продажби"). Допустими по процедурата са единствено кандидати с отчетени поне 30 000 лв. "нетни приходи от продажби" в Годишната данъчна декларация за 2019 г. Посочено е още, че Управляващият орган ще извърши служебни проверки на декларираните нетни приходи за продажби, като може да изисква разяснения и документи по отношение на декларирания от кандидата размер на "нетни приходи от продажби" от Годишната данъчна декларация за 2019 г. С оглед на изложеното, към датата на подаване на проектното предложение следва кандидатите вече да са подали Годишна данъчна декларация за 2019 г. пред Националната агенция по приходите, съобразно разпоредбите на ЗКПО/ЗДДФЛ. В случай, че кандидатът е посочил по-голям от допустимия размер от 10% от "нетните приходи за продажби" съгласно Годишната данъчна декларация за 2019 г., Управляващият орган ще извърши корекция в бюджета на основание предоставените данни по служебен път от НАП.</w:t>
        <w:tab/>
        <w:br/>
        <w:tab/>
        <w:t xml:space="preserve">Съгласно т. 25 от Условията за кандидатстване кандидатите могат да подават проектни предложения от 14.05.2020 г. до 15.06.2020 г.</w:t>
        <w:tab/>
        <w:br/>
        <w:tab/>
        <w:t xml:space="preserve">Съгласно т. 27 от Критериите за оценка на административното съответствие и допустимостта на кандидата и проектното предложение от Критериите и методология за оценка на проектните предложения, кандидатите трябва да са подали Годишна данъчна декларация /ГДД/ за 2019г. пред НАП, съобразно разпоредбите на ЗКПО/ЗДДФЛ, към датата на подаване на проектното предложение.</w:t>
        <w:tab/>
        <w:br/>
        <w:tab/>
        <w:t xml:space="preserve">В Критериите и методология за оценка на проектните предложения е заложено, че при несъответствие с изискванията по т. 13 – 23 и т. 27, проектното предложение се отхвърля.</w:t>
        <w:tab/>
        <w:br/>
        <w:tab/>
        <w:t xml:space="preserve">На 14.05.2020 г. със Заповед №Р-16-381 РУО утвърждава Опростени процедурни правила за работа на Оценителната комисия във връзка с предоставяне на безвъзмездна финансова помощ по процедура ВG16RFOP002-2.073 „Подкрепа за микро и малки предприятия за преодоляване на икономическите последствия от пандемията COVID-19".</w:t>
        <w:tab/>
        <w:br/>
        <w:tab/>
        <w:t xml:space="preserve">На 14.05.2020 г. със Заповед №РД-16-380 на РУО на ОПИК определя състава на оценителната комисия за извършване на комплексна оценка, включваща проверка за съответствие на проектните предложения с минималните изисквания, предвидени в условията за кандидатстване и документална проверка за това дали кандидатът отговаря на изискванията за бенефициент по процедурата на подбор на проекти.</w:t>
        <w:tab/>
        <w:br/>
        <w:tab/>
        <w:t xml:space="preserve">На 15.06.2020 г. „Логисто“ ЕООД подава годишна данъчна декларация за 2019 г. по електронен път с вх.№034352000325986 от същата дата, която е въведена коректно.</w:t>
        <w:tab/>
        <w:br/>
        <w:tab/>
        <w:t xml:space="preserve">Извършена е оценка на проектното предложение на „Логисто“ ЕООД от член на оценителната комисия. При служебно направена справка в НАП на 29.06.2020 г. е констатирано, че кандидатът не е подал ГДД за 2019г. пред НАП към датата на подаване на проектното предложение – 15.06.2020г. Установено е несъответствие с т.9 от Условията за кандидатстване по процедурата и критерий №27 от Критерии и методология за оценка на проектните предложения.</w:t>
        <w:tab/>
        <w:br/>
        <w:tab/>
        <w:t xml:space="preserve">На 26.02.2021г. е представен пред РУО доклад от председателя на оценителната комисия по процедурата за подбор на проекти „Подкрепа на микро и малки предприятия за преодоляване на икономическите последствия от пандемията Covid-19“ ведно със списък на предложените за отхвърляне проектни предложения и основанието за отхвърлянето им, сред които е и проектното предложение на „Логисто“ ЕООД.</w:t>
        <w:tab/>
        <w:br/>
        <w:tab/>
        <w:t xml:space="preserve">На 02.03.2021 г., с решение по т. 69 на ръководителя на УО на ОПИК, на „Логисто“ ЕООД е отказано предоставяне на безвъзмездна финансова помощ по подаденото проектно предложение, на основание чл. 21, ал. 1, т. 2 от Закона за мерките и действията по време на извънредното положение, обявено с решение на Народното събрание от 13 март 2020 г., чл. 20, ал. 1, т. 3 от Постановление № 162 на МС от 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т. 2.13 от Опростени процедурни правила за работа на оценителната комисия във връзка с представяне на БФП по процедура BG16 RFOP002-2.073, във връзка с представен доклад от 26.02.2021 г. на оценителната комисия и списък на предложените за отхвърляне проектни предложения и основанията за отхвърлянето им.</w:t>
        <w:tab/>
        <w:br/>
        <w:tab/>
        <w:t xml:space="preserve">Отказът е мотивиран с несъответствие на кандидата с изискването по т. 9 от Условията за кандидатстване и критерий № 27 от Критерии и методология за оценка на проектните предложения.</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форма, при спазване на административнопроизводствените правила, но при неправилно установени от органа факти и неправилно приложение на закона.</w:t>
        <w:tab/>
        <w:br/>
        <w:tab/>
        <w:t xml:space="preserve">Съдът счита, че дружеството-жалбоподател своевременно (към 15.06.2020 г.) е изпълнило задължението си и е подало пред ТД на НАП -Варна годишната данъчна декларация по чл.92 от ЗКПО за 2019 г.</w:t>
        <w:tab/>
        <w:br/>
        <w:tab/>
        <w:t xml:space="preserve">Въз основа на посоченото е направил извод, че административният орган не е изпълнил задължението си за пълно изясняване на всички факти от значение за случая и кандидатът е допустим за подпомагане, поради което оспореният административен акт е незаконосъобразени го е отменил.</w:t>
        <w:tab/>
        <w:br/>
        <w:tab/>
        <w:t xml:space="preserve">Решението на Административен съд – Варна е валидно, допустимо и правилно.</w:t>
        <w:tab/>
        <w:br/>
        <w:tab/>
        <w:t xml:space="preserve">Процесният отказ е мотивиран с: 1) несъответствие на кандидата с изискването по т. 9 от Условията за кандидатстване и 2) несъответствие на кандидата с изискването по критерий №27 от Критерии и методология за оценка на проектните предложения.</w:t>
        <w:tab/>
        <w:br/>
        <w:tab/>
        <w:t xml:space="preserve">Редът за предоставяне на финансова подкрепа чрез безвъзмездна финансова помощ се определя от ЗУСЕСИФ (чл. 1, ал.1, т.2). Административният орган е приложил една от определените в чл. 25, ал. 1 ЗУСЕСИФ процедури за предоставяне на безвъзмездна финансова помощ - чрез подбор на проектни предложения. В изпълнение на изискването на чл. 26, ал.1 ЗУСЕСИФ, РУО е утвърдил Условията за кандидатстване и условията за изпълнение на одобрените проекти. Тези документите са съобразени с изискванията на чл. 59, ал. 2 ЗУСЕСИФ. Същите очертават приложимата нормативна рамка на съответната процедура и са задължителни в своята цялост. Условията за кандидатстване по конкретната процедура за подбор на проекти отговарят на законовите изисквания и определят „Критерии за допустимост на кандидатите“ в т. 11.</w:t>
        <w:tab/>
        <w:br/>
        <w:tab/>
        <w:t xml:space="preserve">Безспорно е, че Условията за кандидатстване, утвърдени като част от документите по чл. 26, ал. 1 ЗУСЕСИФ, са влезли в сила и са задължителни както за кандидатите, така и за органа, който ръководи административното производство. Относно съдържащите се в тях критерии за предоставяне на помощта и реда за доказване на съответствие с тях „Логисто“ ЕООД е било предварително и надлежно запознато, като това се удостоверява с подписването на съответната декларация (Приложение 2.1), задължително изискуема като приложение към проектното предложение. Ръководителят на УО изрично е уредил в т. 9 от Условията за кандидатстване и в критерий № 27 от Критерии и методология за оценка на проектни предложния (Приложение № 4 към Условията за кандидатстване) изискването ГДД за 2019 г. да е подадена в НАП към датата на подаване на проектното предложение. В Критериите и методология за оценка на проектни предложния административният орган е посочил изрично, че при несъответствие с изискванията по т. 13 - 23 и т. 27, проектното предложение се отхвърля.</w:t>
        <w:tab/>
        <w:br/>
        <w:tab/>
        <w:t xml:space="preserve">Конкретното производство по предоставяне на безвъзмездна финансова помощ е проведено в съответствие с опростените условия за кандидатстване, утвърдени в съответствие с чл. 21, ал. 1, т. 2 от Закона за мерките и действията по време на извънредното положение, обявено с решение на НС от 13.03.2020 г. и за преодоляване на последиците, както и утвърдените от органа опростени процедурни правила за работа на оценителната комисия, т. е. без извършване на техническа и финансова оценка. Облекченият ред за кандидатстване и разглеждане на проектните предложения по процедура № BG16RFO002-2.073 „Подкрепа на микро и малки предприятия за преодоляване на икономическите последствия от пандемия COVID – 19“ по Оперативна програма „Иновации и конкурентноспособност“ 2014 – 2020 цели своевременно предоставяне на помощта на нуждаещите се правни субекти – по опростени правила, при които редуцирането на критериите и етапите за предоставяне на помощта е оправдано с оглед водещата цел на процедурата да постигне преодоляване на последиците от пандемията.</w:t>
        <w:tab/>
        <w:br/>
        <w:tab/>
        <w:t xml:space="preserve">С Условията за кандидатстване органът е определил краен срок за подаване на проектни предложения 16:30 часа на 15.06.2020 г. Към датата на подаване на съответното проектно предложение то трябва да отговоря на всички посочени в Условията за кандидатстване изисквания, включително ГДД за 2019 г. да е подадена преди тази дата. В случая, от събраните по делото доказателства се установява, че ГДД е подадена от дружеството на 15.06.2020 г., т. е. в срока на подаване на проектното си предложение. Декларацията е регистрирана и приета в НАП на посочената дата. Това се доказва и от официалната справка на ТД на НАП Варна с №11725/05.08.2021г., подписана от Директора на дирекция „Обслужване“ при ТД на НАП Варна. От този факт би могло единствено да се заключи, че дружеството е спазило изискванията за предоставяне на безвъзмездна помощ.</w:t>
        <w:tab/>
        <w:br/>
        <w:tab/>
        <w:t xml:space="preserve">УО на ОПИК е имал задължение да извърши служебна проверка на обстоятелството, че към датата на доклада дружеството е било подало ГДД за 2019 г., а не да кредитира таблица приложена на л.17 от административната преписка, която не съдържа реквизитите на официален удостоверителен документ. В Условията за кандидатстване на стр. 21 е посочено, че УО може да извършва служебни проверки относно верността на данните в представените от кандидата документи, вкл. и чрез запитвания до НАП, НСИ, ИА „ГИТ“ и др. институции, т. е. органът е имал възможност да направи такава справка. От друга страна, справката на НАП, като официален документ, установява, че „Логисто“ ЕООД е подало по електронен път ГДД по ЗКПО и че същата е въведена коректна. Посочената в справката информация напълно съответства на съдържанието на подадената от дружеството ГДД за 2019г, като и на посоченото в декларацията за финансови данни (приложение № 2 към проектното предложение), където е декларирано че ГДД за 2019 и подадена на 15.06.2020г.</w:t>
        <w:tab/>
        <w:br/>
        <w:tab/>
        <w:t xml:space="preserve">С постановения отказ, издателят му се е произнесъл в противоречие с материалния закон и с целта на процедурата – последната има за цел да подпомогне микро и малки предприятия, чиято дейност е финансово засегната неблагоприятно в резултат на пандемията от COVID – 19, с оглед тяхното функциониране.</w:t>
        <w:tab/>
        <w:br/>
        <w:tab/>
        <w:t xml:space="preserve">Видно от изложеното първоинстанционният съд правилно е установил фактите и въз основа на тях е направил правилен извод, че настоящият ответника по касация отговаря на условието да е представил ГДД за 2019 г. към момента на подаване на проектното предложение. Това прави съдебното решение правилно, като съответно на събраните доказателства и закона, поради което същото следва да бъда оставено в сила.</w:t>
        <w:tab/>
        <w:br/>
        <w:tab/>
        <w:t xml:space="preserve">С оглед изхода на спора и направеното искане от ответника за присъждане на разноски, на основание чл. 143 АПК, Министерство на иновациите и растежа - юридическото лице, към чиято структура се числи административният орган, издател на акта и настоящ касатор, като правоприемник на Министерство на икономиката съгласно 12, ал.2 от Постановление № 20 на Министерски съвет за приемане на устройствени правилници на Министерство на икономиката и индустрията и на Министерство на иновациите и растежа следва да бъде осъдено да заплати на „Логисто“ ЕООД сумата от 620 лева платено адвокатско възнаграждение по договор за правна защита и съдействие платино, в брой.</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№1427 от 05.11.2021 г. на Административен съд - Варна, постановено по административно дело №619/2021 г.</w:t>
        <w:tab/>
        <w:br/>
        <w:tab/>
        <w:t xml:space="preserve">ОСЪЖДА Министерство на иновациите и растежа, гр. София, ул. "Княз Александър I" 12, да плати на „Логисто“ ЕООД, [ЕИК], със седалище и адрес на управление село Каменар, община Варна, ул. "Хан Тервел" №13, 620,00 (шестстотин и двадесет)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