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№334/27.06.2024 по ч. нак. д. №560/2024 на ВКС, НК, III н.о., докладвано от съдия Даниела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334</w:t>
        <w:tab/>
        <w:br/>
        <w:tab/>
        <w:t xml:space="preserve"/>
        <w:tab/>
        <w:br/>
        <w:tab/>
        <w:t xml:space="preserve">Гр. София, 27 юни 2024 г.</w:t>
        <w:tab/>
        <w:br/>
        <w:tab/>
        <w:t xml:space="preserve"/>
        <w:tab/>
        <w:br/>
        <w:tab/>
        <w:t xml:space="preserve">ВЪРХОВЕН КАСАЦИОНЕН СЪД на Република България, трето наказателно отделение, в закрито съдебно заседание на двадесет и шести юни две хиляди двадесет и четвърта година, в състав :</w:t>
        <w:tab/>
        <w:br/>
        <w:tab/>
        <w:t xml:space="preserve"/>
        <w:tab/>
        <w:br/>
        <w:tab/>
        <w:t xml:space="preserve"> ПРЕДСЕДАТЕЛ:ДАНИЕЛА АТАНАСОВА</w:t>
        <w:tab/>
        <w:br/>
        <w:tab/>
        <w:t xml:space="preserve"/>
        <w:tab/>
        <w:br/>
        <w:tab/>
        <w:t xml:space="preserve"> ЧЛЕНОВЕ:ДАНИЕЛ ЛУКОВ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изслуша докладваното от съдия Даниела Атанасова ч. н.д. № 560/2024 г., за да се произнесе, взе предвид следното:</w:t>
        <w:tab/>
        <w:br/>
        <w:tab/>
        <w:t xml:space="preserve"/>
        <w:tab/>
        <w:br/>
        <w:tab/>
        <w:t xml:space="preserve"> Настоящото производство е образувано по чл. 43, т. 3 НПК по искане на Районен съд – Берковица.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намери искането за основателно.</w:t>
        <w:tab/>
        <w:br/>
        <w:tab/>
        <w:t xml:space="preserve"/>
        <w:tab/>
        <w:br/>
        <w:tab/>
        <w:t xml:space="preserve"> По жалба на М. Г. К. срещу наказателно постановление, издадено от ОДМВР Монтана, РУ Берковица, с което й е наложена глоба, пред Районен съд – Берковица е било образувано а. н.д. № 146/2024 г. </w:t>
        <w:tab/>
        <w:br/>
        <w:tab/>
        <w:t xml:space="preserve"/>
        <w:tab/>
        <w:br/>
        <w:tab/>
        <w:t xml:space="preserve"> Съдиите от РС – Берковица са се отвели на основание чл. 29, ал. 2 НПК. С разпореждане № 48 от 13.06.2024 г., постановено по а. н.д. № 146/2024 г. по описа на РС – Берковица, производството е прекратено поради невъзможност за образуване на състав за разглеждане на делото. На основание чл. 43, т. 3 НПК делото е изпратено на ВКС за определяне на друг, еднакъв по степен съд. </w:t>
        <w:tab/>
        <w:br/>
        <w:tab/>
        <w:t xml:space="preserve"/>
        <w:tab/>
        <w:br/>
        <w:tab/>
        <w:t xml:space="preserve"> Видно от материалите по делото, РС – Берковица не може да формира състав, тъй като всички съдии са се отвели от разглеждането му на основание чл. 29, ал. 2 НПК. </w:t>
        <w:tab/>
        <w:br/>
        <w:tab/>
        <w:t xml:space="preserve"/>
        <w:tab/>
        <w:br/>
        <w:tab/>
        <w:t xml:space="preserve"> Констатира се, че са налице условията за разглеждане на делото от друг, равен по степен съд. Предвид характера на причината, налагаща промяна на подсъдността и несъздаване на пречки повече от необходимото на страните при неговото разглеждане, същото следва да бъде изпратено в Районен съд – Враца.</w:t>
        <w:tab/>
        <w:br/>
        <w:tab/>
        <w:t xml:space="preserve"/>
        <w:tab/>
        <w:br/>
        <w:tab/>
        <w:t xml:space="preserve"> Предвид изложеното и на основание чл. 43, т. 3 НПК, ВЪРХОВНИЯТ КАСАЦИОНЕН СЪД, трето наказателно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ИЗПРАЩА а. н.д. № 146/2024 г. по описа на Районен съд – Берковица за разглеждане в Районен съд – Враца. </w:t>
        <w:tab/>
        <w:br/>
        <w:tab/>
        <w:t xml:space="preserve"/>
        <w:tab/>
        <w:br/>
        <w:tab/>
        <w:t xml:space="preserve"> Копие от определението да се изпрати на Районен съд – Берковица за сведение.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