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№75/19.06.2024 по търг. д. №490/2024 на ВКС, ТК, II т.о., докладвано от съдия Евгений Стайков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 № 75</w:t>
        <w:tab/>
        <w:br/>
        <w:tab/>
        <w:t xml:space="preserve"/>
        <w:tab/>
        <w:br/>
        <w:tab/>
        <w:t xml:space="preserve">София, 19.06.2024 година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открито заседание на единадесети юни две хиляди двадесет и четвърта година, в състав: </w:t>
        <w:tab/>
        <w:br/>
        <w:tab/>
        <w:t xml:space="preserve"/>
        <w:tab/>
        <w:br/>
        <w:tab/>
        <w:t xml:space="preserve"> П РЕДСЕДАТЕЛ: Евгений Стайков</w:t>
        <w:tab/>
        <w:br/>
        <w:tab/>
        <w:t xml:space="preserve"/>
        <w:tab/>
        <w:br/>
        <w:tab/>
        <w:t xml:space="preserve"> ЧЛЕНОВЕ: Галина Иванова</w:t>
        <w:tab/>
        <w:br/>
        <w:tab/>
        <w:t xml:space="preserve"/>
        <w:tab/>
        <w:br/>
        <w:tab/>
        <w:t xml:space="preserve"> Мирослава Кацарска</w:t>
        <w:tab/>
        <w:br/>
        <w:tab/>
        <w:t xml:space="preserve"/>
        <w:tab/>
        <w:br/>
        <w:tab/>
        <w:t xml:space="preserve">при секретаря София Симеонова</w:t>
        <w:tab/>
        <w:br/>
        <w:tab/>
        <w:t xml:space="preserve"/>
        <w:tab/>
        <w:br/>
        <w:tab/>
        <w:t xml:space="preserve">като изслуша докладваното от съдия Е.Стайков т. д. № 490/2024 г. на ВКС, ТК, за да се произнесе взе предвид следното: </w:t>
        <w:tab/>
        <w:br/>
        <w:tab/>
        <w:t xml:space="preserve"/>
        <w:tab/>
        <w:br/>
        <w:tab/>
        <w:t xml:space="preserve"> Производството е по чл. 303, ал. 1, т. 5 ГПК.</w:t>
        <w:tab/>
        <w:br/>
        <w:tab/>
        <w:t xml:space="preserve"/>
        <w:tab/>
        <w:br/>
        <w:tab/>
        <w:t xml:space="preserve"> Образувано е по жалба на Столична община с вх. № 73109/16.03.2023 г. по регистъра на СРС за отмяна на постановеното по реда на чл. 239, ал. 1 ГПК неприсъствено решение № 2308/16.02.2023 г. по гр. д. № 35759/2022 г. на СРС, ІІІ г. о., 81 с-в, с което Столична община е осъдена да заплати на ДЗИ „Общо застраховане“ ЕАД сумата 144.47 лв. - регресно вземане с включени ликвидационни разноски от 15 лв., ведно със законната лихва върху главницата, считано от 01.07.2022 г, както и сумата 218 лв. – разноски по делото.</w:t>
        <w:tab/>
        <w:br/>
        <w:tab/>
        <w:t xml:space="preserve"/>
        <w:tab/>
        <w:br/>
        <w:tab/>
        <w:t xml:space="preserve"> С определение № 1571/02.02.2024 г. по в. гр д. № 7052/2023 г., Софийски градски съд е определил подадената жалба като молба за отмяна по реда на чл. 303, ал. 1, т. 5 ГПК, поради което е върнал същата на Софийски районен съд за администрирането й към ВКС по компетентност. Въззивният състав е приел, че в жалбата се твърди, че първоинстанционният съд е допуснал нарушение на процесуалните правила по чл. 238 и чл. 239 ГПК, а не наличието на основанията по чл. 240, ал. 1 ГПК, поради което пътят за защита на страната е по чл. 303, ал. 1 ГПК. С определение № 735/25.03.2024 г., постановено по настоящото дело по реда на чл. 307, ал. 1 ГПК, съставът на ВКС е приел, че жалбата на Столична община срещу влязлото в сила решение има характер на молба за отмяна по чл. 303, ал. 1, т. 5 ГПК и че същата е допустима като подадена в срока по чл. 305, ал. 1, т. 5 ГПК. </w:t>
        <w:tab/>
        <w:br/>
        <w:tab/>
        <w:t xml:space="preserve"/>
        <w:tab/>
        <w:br/>
        <w:tab/>
        <w:t xml:space="preserve"> Молбата за отмяна е обоснована с оплакване, че не са били налице предпоставките по чл. 238 и чл. 239 ГПК за постановяване на неприсъствено решение, тъй като Столична община в срок е депозирала отговор на исковата молба на ДЗИ „Общо застраховане“ ЕАД. Излагат се доводи, че в резултат на допуснатото от съда процесуално нарушение ответната община е била лишена от възможност да участва по делото и да защити правата си, включително чрез привличане на трето лице – помагач на основание чл. 219 ГПК. Отделно се твърди, че въпреки, че призовката за насрочване на делото на 14.02.2023 г. ведно с определение № 28511/26.10.2022 г. е била регистрирана в деловодната система на Столична община, молителят не е бил редовно уведомен за насрочването на делото и за изготвения доклад, тъй като призовката не е била насочена към служител, осъществяващ процесуално представителство на общината.</w:t>
        <w:tab/>
        <w:br/>
        <w:tab/>
        <w:t xml:space="preserve"/>
        <w:tab/>
        <w:br/>
        <w:tab/>
        <w:t xml:space="preserve"> Ответната страна по молбата ДЗИ „Общо застраховане“ ЕАД е депозирала в срок отговор, в който се поддържа, молбата следва да бъде оставена без уважение, тъй като не е налице нито една от хипотезите по чл. 303, ал. 1, т. 5 ГПК за отмяна на влязлото в сила решение. Акцентира се върху факта, че Столична община е получила призовката за насрочване на делото и за определението на съда от 26.10.2022 г., поради което е имала възможност да се запознае с изготвения по делото доклад и своевременно да изправи допуснатата от първоинстанционния съд грешка досежно приетата липса на подаден отговор на исковата молба по чл. 131 ГПК.</w:t>
        <w:tab/>
        <w:br/>
        <w:tab/>
        <w:t xml:space="preserve"/>
        <w:tab/>
        <w:br/>
        <w:tab/>
        <w:t xml:space="preserve"> В откритото заседание, проведено на 11.06.2024 г. представителят на Столична община иска отмяна на влязлото в сила решение, връщане на делото за ново разглеждане от районния съд и анулиране на издадения изпълнителен лист. Претендира разноски за производството по чл. 303 ГПК. Прави възражение за прекомерност на претендираните разноски от ответното дружество.</w:t>
        <w:tab/>
        <w:br/>
        <w:tab/>
        <w:t xml:space="preserve"/>
        <w:tab/>
        <w:br/>
        <w:tab/>
        <w:t xml:space="preserve"> Представителят на ДЗИ „Общо застраховане“ ЕАД оспорва молбата по съображенията, изложени в отговора. Претендира разноски в размер на заплатеното адвокатско възнаграждение. </w:t>
        <w:tab/>
        <w:br/>
        <w:tab/>
        <w:t xml:space="preserve"/>
        <w:tab/>
        <w:br/>
        <w:tab/>
        <w:t xml:space="preserve"> Настоящият състав на второ търговско отделение на ВКС, след като обсъди доводите на страните и приетите по делото доказателства, намира следното:</w:t>
        <w:tab/>
        <w:br/>
        <w:tab/>
        <w:t xml:space="preserve"/>
        <w:tab/>
        <w:br/>
        <w:tab/>
        <w:t xml:space="preserve"> Производството по гр. д. № 35759/2022 г. на СРС, ІІІ г. о., 81 с-в, е образувано по искова молба на ДЗИ „Общо застраховане“ ЕАД за осъждане на Столична община да заплати на ищеца сумата 144.47 лв. - регресно вземане с включени ликвидационни разноски в размер на 15 лв., ведно със законната лихва върху главницата, считано от датата на подаване на исковата молба, както и разноски по делото. С разпореждане №82868/08.09.2022 г. е указано на ответната община, че следва в едномесечен срок на подаде писмен отговор по чл. 131, ал. 2 ГПК като в указанията са посочени неблагоприятните последици за ответника по чл. 133 ГПК от неподаването на отговор.</w:t>
        <w:tab/>
        <w:br/>
        <w:tab/>
        <w:t xml:space="preserve"/>
        <w:tab/>
        <w:br/>
        <w:tab/>
        <w:t xml:space="preserve"> Разпореждането е съобщено по електронен път на Столична община на 04.10.2022 г. На 14.10.2022 г. - в срока по чл. 131, ал. 1 ГПК, ответната община е депозирала писмен отговор на исковата молба по гр. д. № 35759/2022 г. на СРС като неточно е посочила състава – 138-ми, вместо 81-ви. С разпореждане от 26.10.2022 г. на съдията от 138 с-в, отговорът на Столична община е препратен на 81 с-в, като същият е приложен по гр. д. № 35759/2022 г. на СРС (л. 51,52,53). С отговора на исковата молба е оспорен изцяло предявения иск като са изложени подробни съображения за неговата пълна или частична неоснователност. С отговора са оспорени приложените към исковата молба доказателства и са направени доказателствени искания от ответника.</w:t>
        <w:tab/>
        <w:br/>
        <w:tab/>
        <w:t xml:space="preserve"/>
        <w:tab/>
        <w:br/>
        <w:tab/>
        <w:t xml:space="preserve"> С определение № 28511/26.10.2022 г., постановено в закрито заседание, съдията –докладчик по гр. д. № 35759/2022 г. на СРС е съставил проектодоклад и е насрочил разглеждането му в открито заседание на 14.02.2023 г. В проведеното на 14.02.2023 г. открито заседание по делото не се е явил представител на Столична община. Решаващият съд е приел изготвения по делото доклад и представените от ищеца доказателства без да се е произнесъл по исканията, направени в отговора на исковата молба. Посочвайки, че има предвид процесуалното поведение на страните (ищецът е поддържал, че ответникът не е представил отговор на исковата молба), съдът е обявил делото за решаване.</w:t>
        <w:tab/>
        <w:br/>
        <w:tab/>
        <w:t xml:space="preserve"/>
        <w:tab/>
        <w:br/>
        <w:tab/>
        <w:t xml:space="preserve"> На 16.02.2023 г. е постановено решение № 2308 по гр. д. № 35759/2022 г. на СРС, с което предявеният от ДЗИ „Общо застраховане“ ЕАД иск срещу Столична община е уважен изцяло. В решението е посочено, че ответникът не е депозирал отговор на исковата молба и че не се е явил на първото по делото заседание, поради което са налице предпоставките по чл. 238, ал. 1 и чл. 239 ГПК за постановяване на неприсъствено решение. На основание чл. 239, ал. 2 ГПК съдът не е изложил мотиви по съществото на спора.</w:t>
        <w:tab/>
        <w:br/>
        <w:tab/>
        <w:t xml:space="preserve"/>
        <w:tab/>
        <w:br/>
        <w:tab/>
        <w:t xml:space="preserve"> С оглед така установените факти, настоящият състав на ВКС намира, че молбата на Столична община за отмяна на влязлото в сила решение по гр. д. № 35759/2022 г. на СРС, ІІІ г. о., 81 с-в, следва да бъде уважена. Съгласно чл. 238, ал. 1 ГПК ищецът може да поиска постановяване на неприсъствено решение ако ответникът не е представил в срок отговор на исковата молба и не се е явил в първото по делото заседание. Предпоставките да се иска постановяване на неприсъствено решение са посочени в закона кумулативно, от което следва, че при подаден от ответника в срок отговор на исковата молба, се прилагат общите правила за разглеждане на делото в исковото производство. В случая без значение е обстоятелството дали общината е била редовно призована за насроченото по делото заседание, тъй като участието на страните в процедурата по размяна на книжата, предвидена в чл. 131 ГПК, е условие за подготовката на делото и осъществяване на тяхното право на защита. Неявяването на ответника в съдебното заседание не санира допускнатото процесуално нарушение на решаващия съд, който е бил длъжен ex officio да отчете в проектодоклада направените от ответника в отговора на исковата молба процесуални и доказателствени искания и да се произнесе с определение по чл. 140 ГПК по допускането на доказателствата и по направените възражения и насрещни искания. Неподаването в срок на отговор на исковата молба е свързано с неблагоприятни последици за ответника относно правото му на защита и ефективно участие в производството, включващо възможността да вземе становище по иска, да прави възражения, да оспорва доказателствата, да поиска привличане на трето лице-помагач и др. В тази връзка настоящият състав намира, че разглеждане на делото по реда на чл. 239 ГПК при липсата на предпоставките по чл. 238, ал. 1 ГПК представлява нарушаване на правото на ответника за участие в производството по смисъла на чл. 303, ал. 1, т. 5 предл. 1 ГПК.</w:t>
        <w:tab/>
        <w:br/>
        <w:tab/>
        <w:t xml:space="preserve"/>
        <w:tab/>
        <w:br/>
        <w:tab/>
        <w:t xml:space="preserve"> На основание чл. 307, ал. 3 ГПК делото следва да бъде върнато за ново разглеждане от друг състав на Софийски районен съд от фазата на подготовката на делото в закрито заседание (чл.140 ГПК). Направеното в хода на устните състезания искане от представителя на Столична община искане за анулиране на издадения изпълнителен лист, не може да бъде уважено, тъй като съгласно чл. 309, ал. 2 изр. 1 ГПК при отмяна на решението, изпълнението му се спира по силата на закона, без да се обезсилва изпълнителния лист. </w:t>
        <w:tab/>
        <w:br/>
        <w:tab/>
        <w:t xml:space="preserve"/>
        <w:tab/>
        <w:br/>
        <w:tab/>
        <w:t xml:space="preserve"> С оглед разясненията, дадени в т. 4 от ТР № 6/06.11.2013 г. по тълк. д. № 6/2012 г. на ОСГТК на ВКС, разноските в производството по отмяна на влязло в сила решение, когато молбата е уважена, се присъждат с решението по съществото на спора.</w:t>
        <w:tab/>
        <w:br/>
        <w:tab/>
        <w:t xml:space="preserve"/>
        <w:tab/>
        <w:br/>
        <w:tab/>
        <w:t xml:space="preserve"> Мотивиран от горното, настоящият състав на ВКС, търговска колегия, второ отделение,</w:t>
        <w:tab/>
        <w:br/>
        <w:tab/>
        <w:t xml:space="preserve"/>
        <w:tab/>
        <w:br/>
        <w:tab/>
        <w:t xml:space="preserve"> Р Е Ш И :</w:t>
        <w:tab/>
        <w:br/>
        <w:tab/>
        <w:t xml:space="preserve"/>
        <w:tab/>
        <w:br/>
        <w:tab/>
        <w:t xml:space="preserve"> ОТМЕНЯ на основание чл. 303, ал. 1, т. 5 ГПК влязлото в сила решение № 2308/16.02.2023 г. по гр. д. № 35759/2022 г. на СРС, ІІІ г. о., 81 с-в, с което Столична община е осъдена да заплати на ДЗИ „Общо застраховане“ ЕАД сумата 144.47 лв. - регресно вземане с включени ликвидационни разноски от 15 лв., ведно със законната лихва върху главницата, считано от 01.07.2022 г, както и сумата 218 лв. – разноски по делото.</w:t>
        <w:tab/>
        <w:br/>
        <w:tab/>
        <w:t xml:space="preserve"/>
        <w:tab/>
        <w:br/>
        <w:tab/>
        <w:t xml:space="preserve"> ВРЪЩА делото за ново разглеждане от фазата на подготовката на делото в закрито заседание (чл.140 ГПК) от друг състав на Софийски районен съд.</w:t>
        <w:tab/>
        <w:br/>
        <w:tab/>
        <w:t xml:space="preserve"/>
        <w:tab/>
        <w:br/>
        <w:tab/>
        <w:t xml:space="preserve"> Решението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