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№384/13.10.2020 по ч.гр.д. №2648/2020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384</w:t>
        <w:tab/>
        <w:br/>
        <w:tab/>
        <w:t xml:space="preserve"> </w:t>
        <w:tab/>
        <w:br/>
        <w:tab/>
        <w:t xml:space="preserve"> София, 13.10.2020 год.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 в закрито заседание на тридесети септември през две хиляди и двадесета година в състав: </w:t>
        <w:tab/>
        <w:br/>
        <w:tab/>
        <w:t xml:space="preserve"/>
        <w:tab/>
        <w:br/>
        <w:tab/>
        <w:t xml:space="preserve"> ПРЕДСЕДАТЕЛ: М. Ф</w:t>
        <w:tab/>
        <w:br/>
        <w:tab/>
        <w:t xml:space="preserve"> </w:t>
        <w:tab/>
        <w:br/>
        <w:tab/>
        <w:t xml:space="preserve"> ЧЛЕНОВЕ: В. И</w:t>
        <w:tab/>
        <w:br/>
        <w:tab/>
        <w:t xml:space="preserve"> </w:t>
        <w:tab/>
        <w:br/>
        <w:tab/>
        <w:t xml:space="preserve"> Д. П</w:t>
        <w:tab/>
        <w:br/>
        <w:tab/>
        <w:t xml:space="preserve"> </w:t>
        <w:tab/>
        <w:br/>
        <w:tab/>
        <w:t xml:space="preserve">като разгледа докладваното от съдия Попколева ч. гр. дело № 2648 описа за 2020 год.,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1 вр. чл. 248, ал. 3, изр. 2 ГПК.</w:t>
        <w:tab/>
        <w:br/>
        <w:tab/>
        <w:t xml:space="preserve"> </w:t>
        <w:tab/>
        <w:br/>
        <w:tab/>
        <w:t xml:space="preserve">Образувано е по частна жалба на Ю. А. П., чрез процесуалния й представител адв. Т. Т. срещу определение № 1265/11.05.2020 г., постановено от Окръжен съд Варна по ч. гр. д. № 284/2020 г., с което е оставена без уважение молбата й с правно основание чл. 248 вр. чл. 78, ал. 4 ГПК за допълване на определението на въззивния съд от 31.01.2020 г. в частта за разноските чрез присъждане на ответницата на заплатеното от нея адвокатско възнаграждение в размер на 975, 00 лв. за защита в производството по частно граждански дело № 284/2020 г. по описа на Окръжен съда Варна. </w:t>
        <w:tab/>
        <w:br/>
        <w:tab/>
        <w:t xml:space="preserve"> </w:t>
        <w:tab/>
        <w:br/>
        <w:tab/>
        <w:t xml:space="preserve">Жалбоподателката поддържа, че изводите на съда за неоснователност на молбата й по чл. 248, ал. 1 ГПК са в противоречие с разпоредбата на чл. 80 ГПК, а освен това е налице и новонастъпил факт, който следва да бъде взет под внимание при преценка дали молбата за изменение на определението в частта за разноските е основателна, а именно извършено на 17.02.2020 г. плащане на уговореното в договор за правна защита и съдействие от 21.01.2020 г. адвокатско възнаграждение в размер на 975 лв. За установяване на този факт с частната жалба е представено преводно нареждане от 17.02.2020 г. Иска се отмяна на обжалваното определение и вместо него постановяване на друго, с което молбата за изменение на определението от 31.01.2020 г. в частта за разноските, да бъде уважена.</w:t>
        <w:tab/>
        <w:br/>
        <w:tab/>
        <w:t xml:space="preserve"> </w:t>
        <w:tab/>
        <w:br/>
        <w:tab/>
        <w:t xml:space="preserve">Насрещната страна – Т. Д. П. изразява становище за неоснователност на жалбата, като поддържа, че обжалваното определение на Окръжен съд Варна е правилно и е съобразено с разрешенията, дадени в т. 1 от ТР № 6/06.11.2013 г. по т. д. № 6/2012 г. на ОСГТК на ВКС.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след преценка на данните по делото, доводите на жалбоподателя и възраженията на насрещната страна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 - подадена в срока по чл. 275, ал. 1 ГПК от надлежна страна и срещу подлежащ на касационно обжалване съдебен акт по арг. от чл. 248, ал. 3, изр. 2 ГПК. </w:t>
        <w:tab/>
        <w:br/>
        <w:tab/>
        <w:t xml:space="preserve"> </w:t>
        <w:tab/>
        <w:br/>
        <w:tab/>
        <w:t xml:space="preserve">Разгледана по същество частната жалба е неоснователна по следните съображения: </w:t>
        <w:tab/>
        <w:br/>
        <w:tab/>
        <w:t xml:space="preserve"> </w:t>
        <w:tab/>
        <w:br/>
        <w:tab/>
        <w:t xml:space="preserve">С определение на настоящия състав на Четвърто гражданско отделение на ВКС, постановено по ч. гр. д. № 2647/2020 г. в производство по реда на чл. 274, ал. 3 ГПК, е допуснато разглеждането по същество на частната жалба на Т. Д. П. и е отменено определение № 401/31.01.2020 г. на Окръжен съд Варна по ч. гр. д. №284/2020 г., с което е потвърдено определение на Районен съд Варна за прекратяване на производството по гр. д. № 15500/2018 г., а делото е върнато на Районен съд Варна за продължаване на съдопроизводствените действия. </w:t>
        <w:tab/>
        <w:br/>
        <w:tab/>
        <w:t xml:space="preserve"> </w:t>
        <w:tab/>
        <w:br/>
        <w:tab/>
        <w:t xml:space="preserve">При основателност на депозираната от Т. Д. П. частна касационна жалба, насрещната страна няма право на разноски в производството по ч. гр. д. № 284/2020 г. по описа на Окръжен съд Варна.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 1265/11.05.2020 г., постановено от Окръжен съд Варна по ч. гр. д. № 284/2020 г.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