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№372/12.10.2017 по ч.гр.д. №3833/2017 на ВКС, ГК, III г.о.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> О П Р Е Д Е Л Е Н И Е</w:t>
        <w:tab/>
        <w:br/>
        <w:tab/>
        <w:t xml:space="preserve"> </w:t>
        <w:tab/>
        <w:br/>
        <w:tab/>
        <w:t xml:space="preserve">№ 372 </w:t>
        <w:tab/>
        <w:br/>
        <w:tab/>
        <w:t xml:space="preserve"> </w:t>
        <w:tab/>
        <w:br/>
        <w:tab/>
        <w:t xml:space="preserve">гр.София, 12.10.2017 година</w:t>
        <w:tab/>
        <w:br/>
        <w:tab/>
        <w:t xml:space="preserve"> </w:t>
        <w:tab/>
        <w:br/>
        <w:tab/>
        <w:t xml:space="preserve">В ИМЕТО НА НАРОДА</w:t>
        <w:tab/>
        <w:br/>
        <w:tab/>
        <w:t xml:space="preserve"> </w:t>
        <w:tab/>
        <w:br/>
        <w:tab/>
        <w:t xml:space="preserve">ВЪРХОВНИЯТ КАСАЦИОНЕН СЪД, Трето гражданско отделение, в закрито съдебно заседание на единадесети октомври през две хиляди и седемнадесета година, в състав:</w:t>
        <w:tab/>
        <w:br/>
        <w:tab/>
        <w:t xml:space="preserve"> </w:t>
        <w:tab/>
        <w:br/>
        <w:tab/>
        <w:t xml:space="preserve"> ПРЕДСЕДАТЕЛ: МАРИЯ ИВАНОВА</w:t>
        <w:tab/>
        <w:br/>
        <w:tab/>
        <w:t xml:space="preserve"> </w:t>
        <w:tab/>
        <w:br/>
        <w:tab/>
        <w:t xml:space="preserve"> ЧЛЕНОВЕ: ЖИВА ДЕКОВА</w:t>
        <w:tab/>
        <w:br/>
        <w:tab/>
        <w:t xml:space="preserve"> </w:t>
        <w:tab/>
        <w:br/>
        <w:tab/>
        <w:t xml:space="preserve"> МАРГАРИТА ГЕОРГИЕВА</w:t>
        <w:tab/>
        <w:br/>
        <w:tab/>
        <w:t xml:space="preserve"> </w:t>
        <w:tab/>
        <w:br/>
        <w:tab/>
        <w:t xml:space="preserve">като разгледа докладваното от съдията Маргарита Георгиева частно гражданско дело № 3833 по описа за 2017 година, за да се произнесе взе предвид следното:</w:t>
        <w:tab/>
        <w:br/>
        <w:tab/>
        <w:t xml:space="preserve"> </w:t>
        <w:tab/>
        <w:br/>
        <w:tab/>
        <w:t xml:space="preserve"> </w:t>
        <w:tab/>
        <w:br/>
        <w:tab/>
        <w:t xml:space="preserve"/>
        <w:tab/>
        <w:br/>
        <w:tab/>
        <w:t xml:space="preserve"/>
        <w:tab/>
        <w:br/>
        <w:tab/>
        <w:t xml:space="preserve">Производството е по реда на чл. 274 ал. 2 ГПК.</w:t>
        <w:tab/>
        <w:br/>
        <w:tab/>
        <w:t xml:space="preserve"> </w:t>
        <w:tab/>
        <w:br/>
        <w:tab/>
        <w:t xml:space="preserve"> Образувано е по частна жалба на М. Н. К., И. Н. К. и И. Н. К., всички от [населено място], представлявани от адв. Сл.П., срещу определение №127/02.05.2017г., постановено по гр. дело № 1571/2017г. на ВКС, ІІІ г. о. С атакуваното определение е оставена без разглеждане като недопустима, поради подаването й извън срока по чл. 305, ал. 1, т. 5 ГПК, молбата за отмяна вх. № 55189/26.10.2016 г. на жалбоподателите срещу влязлото в сила въззивно решение № 89/17.01.2011 г. по възз. гр. д. №785/1999 г. на Окръжен съд - Пловдив, потвърждаващо решение №167/19.11.1997 г. по гр. дело №3275/1996 г. на Районен съд - Пловдив.</w:t>
        <w:tab/>
        <w:br/>
        <w:tab/>
        <w:t xml:space="preserve"> </w:t>
        <w:tab/>
        <w:br/>
        <w:tab/>
        <w:t xml:space="preserve">Ответниците по частната жалба Г. А. Ф. и А. Д. Ф., представлявани от адв.М. Г., в писмен отговор поддържат становище за неоснователност на частната жалба.</w:t>
        <w:tab/>
        <w:br/>
        <w:tab/>
        <w:t xml:space="preserve"> </w:t>
        <w:tab/>
        <w:br/>
        <w:tab/>
        <w:t xml:space="preserve"> Подадената частна жалба е процесуално допустима, но разгледана по същество е неоснователна.</w:t>
        <w:tab/>
        <w:br/>
        <w:tab/>
        <w:t xml:space="preserve"> </w:t>
        <w:tab/>
        <w:br/>
        <w:tab/>
        <w:t xml:space="preserve">С обжалваното определение състав на Върховния касационен съд, ІІІ г. о. е приел, че молбата за отмяна на поддържаното основание по чл. 303, ал. 1 т. 5 ГПК недопустима за разглеждане, поради пропускане на предвидения по чл. 305, ал. 1, т. 5 ГПК тримесечен срок.</w:t>
        <w:tab/>
        <w:br/>
        <w:tab/>
        <w:t xml:space="preserve"> </w:t>
        <w:tab/>
        <w:br/>
        <w:tab/>
        <w:t xml:space="preserve">Определението е правилно. Предмет на молбата за отмяна е решение № 89/17.01.2011 г. по възз. гр. д. №785/1999 г. на Окръжен съд – Пловдив, което е съобщено на наследодателя на молителите – Н. К., на 26.01.2011 г. Това решение е влязло в сила с постановяване по реда чл. 274, ал. 2 ГПК на необжалваемото определение № 385/04.06.2012г. по ч. гр. дело №309/2011 г. на ВКС, ІІІ г. о. Относно необжалваемите съдебни актове страните са длъжни да следят сами, а същите се считат за съобщени на датата на постановяването им. Тримесечният срок по чл. 305, ал. 1, т. 5 ГПК за подаване на молбата за отмяна тече от деня на узнаване на решението, а в случая – това е моментът на влизане в сила на въззивното решение – 04.06.2012 г. Настоящата молба е подадена 4 години по-късно - на 26.10.2016 г., при което правилно в атакуваното определение същата е преценена за недопустима и е оставена без разглеждане. </w:t>
        <w:tab/>
        <w:br/>
        <w:tab/>
        <w:t xml:space="preserve"> </w:t>
        <w:tab/>
        <w:br/>
        <w:tab/>
        <w:t xml:space="preserve">Искането в частната жалба касаещо присъдените с определението на ВКС, ІІІ г. о., разноски и възражението за прекомерност по чл. 78 ал. 5 ГПК не може да бъде разгледано в настоящото производство, тъй като жалбоподателите е следвало да поискат изменение на обжалваното определение в тази му част по реда на чл. 248 ГПК. </w:t>
        <w:tab/>
        <w:br/>
        <w:tab/>
        <w:t xml:space="preserve"> </w:t>
        <w:tab/>
        <w:br/>
        <w:tab/>
        <w:t xml:space="preserve"> Мотивиран така, Върховният касационен съд, състав на Трето гражданско отделение</w:t>
        <w:tab/>
        <w:br/>
        <w:tab/>
        <w:t xml:space="preserve"> </w:t>
        <w:tab/>
        <w:br/>
        <w:tab/>
        <w:t xml:space="preserve"> ОПРЕДЕЛИ:</w:t>
        <w:tab/>
        <w:br/>
        <w:tab/>
        <w:t xml:space="preserve"> </w:t>
        <w:tab/>
        <w:br/>
        <w:tab/>
        <w:t xml:space="preserve">ПОТВЪРЖДАВА определение №127/02.05.2017г., постановено по гр. д. № 1571/2017 г. по описа на ВКС, ІІІ г. о. </w:t>
        <w:tab/>
        <w:br/>
        <w:tab/>
        <w:t xml:space="preserve"> </w:t>
        <w:tab/>
        <w:br/>
        <w:tab/>
        <w:t xml:space="preserve">Определението не подлежи на обжалване.</w:t>
        <w:tab/>
        <w:br/>
        <w:tab/>
        <w:t xml:space="preserve"/>
        <w:tab/>
        <w:br/>
        <w:tab/>
        <w:t xml:space="preserve"> ПРЕДСЕДАТЕЛ:</w:t>
        <w:tab/>
        <w:br/>
        <w:tab/>
        <w:t xml:space="preserve"> </w:t>
        <w:tab/>
        <w:br/>
        <w:tab/>
        <w:t xml:space="preserve"> ЧЛЕНОВЕ: 1. </w:t>
        <w:tab/>
        <w:br/>
        <w:tab/>
        <w:t xml:space="preserve"> </w:t>
        <w:tab/>
        <w:br/>
        <w:tab/>
        <w:t xml:space="preserve"> 2.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