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№1833/02.07.2024 по търг. д. №3/2024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1833</w:t>
        <w:tab/>
        <w:br/>
        <w:tab/>
        <w:t xml:space="preserve"/>
        <w:tab/>
        <w:br/>
        <w:tab/>
        <w:t xml:space="preserve">гр. София, 02.07.2024г.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май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 №3 по описа за 2024г., и за да се произнесе, взе предвид следното:</w:t>
        <w:tab/>
        <w:br/>
        <w:tab/>
        <w:t xml:space="preserve"/>
        <w:tab/>
        <w:br/>
        <w:tab/>
        <w:t xml:space="preserve">Производството пред Върховен касационен съд е образувано по касационна жалба от С. И. С., чрез процесуалния му представител М. И. срещу решение №140 от 28.06.2023г., постановено по в. гр. д. №20233400500067 по описа за 2023г. на Окръжен съд - Силистра в частта, с която е потвърдено решение №260031 от 05.10.2022г., постановено по гр. д. №404/2019г. по описа на Районен съд - Тутракан и срещу решение №180 от 22.09.2023г. по в. гр. д. №20233400500067 по описа за 2023г. на Окръжен съд - Силистра. В касационната жалба се излагат доводи за неправилността на въззивните решения, като постановени в нарушение на закона и необосновани.</w:t>
        <w:tab/>
        <w:br/>
        <w:tab/>
        <w:t xml:space="preserve"/>
        <w:tab/>
        <w:br/>
        <w:tab/>
        <w:t xml:space="preserve">С решение №140 от 28.06.2023г. в обжалваната му част е потвърдено първоинстанционното решение в частта, с която е отхвърлен предявеният от С. И. С. срещу Кооперация „ЗК Изгрев-92“, ЕИК[ЕИК] иск за установяване съществуване на вземане за сумата над 3 779.46 лева до претендирания размер от 25 000 лева - стойност на дялова вноска от капитала на ответната кооперация, ведно със законната лихва от 12.01.2018г. /подаване на заявление за издаване на заповед за изпълнение/ до окончателното плащане на сумата, за които е издадена заповед №36 от 12.01.2018г. по ч. гр. д. №31/2018г. по описа на РС-Тутракан, както и искът за осъждане на Кооперация „ЗК Изгрев-92“ да плати на С. И. С. сумата 5 000 лева - разлика между предявения в заповедното производство размер на дялова вноска от капитала на ответната кооперация /25 000 лева/ и увеличения размер на претенцията /30 000 лева/, ведно със законната лихва от 27.03.2018г. /подаване на исковата молба/ до окончателното плащане.</w:t>
        <w:tab/>
        <w:br/>
        <w:tab/>
        <w:t xml:space="preserve"/>
        <w:tab/>
        <w:br/>
        <w:tab/>
        <w:t xml:space="preserve">С решение №180 от 22.09.2023г. е оставена без уважение молба вх.№2421/2023г., подадена от С. И. С. за допълване по реда на чл.250 ГПК на постановеното по делото решение №140 от 28.06.2023г., евентуално за поправка на допусната очевидна фактическа грешка по реда на чл.247 ГПК. </w:t>
        <w:tab/>
        <w:br/>
        <w:tab/>
        <w:t xml:space="preserve"/>
        <w:tab/>
        <w:br/>
        <w:tab/>
        <w:t xml:space="preserve">Ответникът „ЗК Изгрев-92“, [населено място] оспорва касационната жалба като недопустима, евентуално неоснователна. Поддържа, че жалбата срещу решение №140 от 28.06.2023г. е просрочена, поради което следва да бъде оставена без разглеждане. Излага съображения за липса на основания за допускане до касационен контрол, както и за правилността на решение №180 от 22.09.2023г. Претендира разноски.</w:t>
        <w:tab/>
        <w:br/>
        <w:tab/>
        <w:t xml:space="preserve"/>
        <w:tab/>
        <w:br/>
        <w:tab/>
        <w:t xml:space="preserve">Настоящият съдебен състав, като взе предвид, че С. С. е получил на 04.07.2023г. съобщението, с което му е връчен препис от решение №140 от 28.06.2023г., постановено по в. гр. д. №20233400500067 по описа за 2023г. на Окръжен съд - Силистра, намира постъпилата на 27.10.2023г. /по пощата/ касационна жалба вх.№3453/31.10.2023г. за просрочена. Съгласно чл.283 ГПК жалбата се подава в едномесечен срок от връчване на страните на въззивното решение. Срокът за обжалване в случая е изтекъл на 04.08.2023г., поради което подадената на 27.10.2023г. касационна жалба срещу решение №140 от 28.06.2023г. следва да бъде оставена без разглеждане като недопустима.</w:t>
        <w:tab/>
        <w:br/>
        <w:tab/>
        <w:t xml:space="preserve"/>
        <w:tab/>
        <w:br/>
        <w:tab/>
        <w:t xml:space="preserve"> Касационната жалба срещу решение №180 от 22.09.2023г.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тъй като в изложението по чл.284, ал.3, т.1 ГПК не е поставен правен въпрос относно приложението на чл.250 и чл.247 ГПК. </w:t>
        <w:tab/>
        <w:br/>
        <w:tab/>
        <w:t xml:space="preserve"/>
        <w:tab/>
        <w:br/>
        <w:tab/>
        <w:t xml:space="preserve">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С оглед изхода на делото касаторът следва да плати на ответната страна разноските за касационното производство в размер на 2 520 лева - договорено и платено адвокатско възнаграждение с включен ДДС.</w:t>
        <w:tab/>
        <w:br/>
        <w:tab/>
        <w:t xml:space="preserve"/>
        <w:tab/>
        <w:br/>
        <w:tab/>
        <w:t xml:space="preserve">Воден от изложеното, Върховен касационен съд, Търговска колегия, състав на Първо отделение </w:t>
        <w:tab/>
        <w:br/>
        <w:tab/>
        <w:t xml:space="preserve"/>
        <w:tab/>
        <w:br/>
        <w:tab/>
        <w:t xml:space="preserve">ОПРЕДЕЛИ : </w:t>
        <w:tab/>
        <w:br/>
        <w:tab/>
        <w:t xml:space="preserve"/>
        <w:tab/>
        <w:br/>
        <w:tab/>
        <w:t xml:space="preserve">ОСТАВЯ БЕЗ РАЗГЛЕЖДАНЕ касационната жалба от С. И. С., чрез процесуалния му представител М. И. срещу решение №140 от 28.06.2023г., постановено по в. гр. д. №20233400500067 по описа за 2023г. на Окръжен съд - Силистра в частта, с която е потвърдено решение №260031 от 05.10.2022г., постановено по гр. д. №404/2019г. по описа на Районен съд - Тутракан и ПРЕКРАТЯВА производството по т. д. №3/24г. по описа на Върховен касационен съд, ТК, Първо търговско отделение в тази част.</w:t>
        <w:tab/>
        <w:br/>
        <w:tab/>
        <w:t xml:space="preserve"/>
        <w:tab/>
        <w:br/>
        <w:tab/>
        <w:t xml:space="preserve">НЕ ДОПУСКА касационно обжалване на решение №180 от 22.09.2023г. по в. гр. д. №20233400500067 по описа за 2023г. на Окръжен съд - Силистра.</w:t>
        <w:tab/>
        <w:br/>
        <w:tab/>
        <w:t xml:space="preserve"/>
        <w:tab/>
        <w:br/>
        <w:tab/>
        <w:t xml:space="preserve">ОСЪЖДА С. И. С., ЕГН [ЕГН] да плати на „ЗК Изгрев-92“, ЕИК[ЕИК] сумата 2 520 лева разноски, на основание чл.78, ал.3 ГПК.</w:t>
        <w:tab/>
        <w:br/>
        <w:tab/>
        <w:t xml:space="preserve"/>
        <w:tab/>
        <w:br/>
        <w:tab/>
        <w:t xml:space="preserve">ОПРЕДЕЛЕНИЕТО в частта, с която е оставена без разглеждане касационната жалба и е прекратено частично производството подлежи на обжалване в едноседмичен срок от връчването му с частна жалба пред друг състав на Върховния касационен съд, а в частта, с която не е допуснато касационно обжалване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