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№114/28.04.2016 по ч.гр.д. №757/2016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гр. д. № 757/2015 г. ВКС на РБ, ГК, І г. о.</w:t>
        <w:tab/>
        <w:br/>
        <w:tab/>
        <w:t xml:space="preserve"> </w:t>
        <w:tab/>
        <w:br/>
        <w:tab/>
        <w:t xml:space="preserve">О П Р Е Д Е Л Е Н И Е</w:t>
        <w:tab/>
        <w:br/>
        <w:tab/>
        <w:t xml:space="preserve"> </w:t>
        <w:tab/>
        <w:br/>
        <w:tab/>
        <w:t xml:space="preserve">N 114</w:t>
        <w:tab/>
        <w:br/>
        <w:tab/>
        <w:t xml:space="preserve"> </w:t>
        <w:tab/>
        <w:br/>
        <w:tab/>
        <w:t xml:space="preserve">София, 28.04.2016 годинаВърховният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ПРЕДСЕДАТЕЛ: ДОБРИЛА ВАСИЛЕВА</w:t>
        <w:tab/>
        <w:br/>
        <w:tab/>
        <w:t xml:space="preserve"> </w:t>
        <w:tab/>
        <w:br/>
        <w:tab/>
        <w:t xml:space="preserve">ЧЛЕНОВЕ: ЖАНИН СИЛДАРЕВА </w:t>
        <w:tab/>
        <w:br/>
        <w:tab/>
        <w:t xml:space="preserve"> </w:t>
        <w:tab/>
        <w:br/>
        <w:tab/>
        <w:t xml:space="preserve">БОНКА ДЕЧЕВА</w:t>
        <w:tab/>
        <w:br/>
        <w:tab/>
        <w:t xml:space="preserve"> </w:t>
        <w:tab/>
        <w:br/>
        <w:tab/>
        <w:t xml:space="preserve"> изслуша докладваното от съдия Ж. Силдарева ч. гр. д. № 757/2016 г.</w:t>
        <w:tab/>
        <w:br/>
        <w:tab/>
        <w:t xml:space="preserve"/>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подадена от Н. Р. М. касационна жалба срещу решение № 253 от 17.11.2015 г. по гр. д. № 476/2015 г. на Шуменски районен съд, с което е потвърдено решение № 219 от 22.06.2015 г. по гр. д. 1005/2014 г. на районен съд гр. Нови Пазар, с което са отхвърлени предявените от касатора срещу В. В. и [фирма] [населено място] искове: по чл. 590, ал. 1 във вр. С чл. 486 ГПК отм. иск за прогласяване нищожността на нотариалното удостоверяване на положения от касатор подпис под пълномощното от 12.02.2007 г. на В. В. за сключване на договор за аренда на притежаваните от него земеделски земи с обща площ от 19, 109 дка в землището на [населено място]; за обявяване за относително недействителен по отношение на касатора договор за аренда сключен на 24.08.2000 г. с ответника [фирма] [населено място], като сключен от лице без представителна власт; за ревандикация на притежаваните от него два земеделски имота нива, поземлен имот № 020035 с площ от 7, 107 дка и нива, поземлен имот 043017, с площ от 12.002 дка и двете в землището на [населено място].</w:t>
        <w:tab/>
        <w:br/>
        <w:tab/>
        <w:t xml:space="preserve"> </w:t>
        <w:tab/>
        <w:br/>
        <w:tab/>
        <w:t xml:space="preserve">Допускането до касационна проверка се иска по въпросите: - 1. Какво съдържание следва да има надписа за извършено нотариално удостоверяване, поставен върху пълномощното при заверка на подписа на упълномощителя и следва ли да съдържа реквизита по чл. 486 ГПК отм., чл. 590 ГПК, Счита че въпросът се решава противоречиво като се позовава на възприетото в решение от 01.07. 2009 г. по гр. д. № 438/2006 г. на РС Павликени, влязло в сила на 30.07.2009 г.; </w:t>
        <w:tab/>
        <w:br/>
        <w:tab/>
        <w:t xml:space="preserve"> </w:t>
        <w:tab/>
        <w:br/>
        <w:tab/>
        <w:t xml:space="preserve">2. Допустимо ли е конвертиране на нищожен аренден договор в договор за наем, за сключването на който не се изисква пълномощното, дадено на лицето което го сключва, да е нотариално заверено.</w:t>
        <w:tab/>
        <w:br/>
        <w:tab/>
        <w:t xml:space="preserve"> </w:t>
        <w:tab/>
        <w:br/>
        <w:tab/>
        <w:t xml:space="preserve">Ответникът по иска [фирма], [населено място] намира касационната жалба за неоснователна. Твърди че поставените въпроси в изложението не обуславят основания по чл. 280, ал. 1 ГПК за допускане на касационна проверка.</w:t>
        <w:tab/>
        <w:br/>
        <w:tab/>
        <w:t xml:space="preserve"> </w:t>
        <w:tab/>
        <w:br/>
        <w:tab/>
        <w:t xml:space="preserve">Върховният касационен съд след като взе предвид предмета на предявените искове и формулираният въпрос в изложението към касационната жалба – може ли недействителен договор за аренда да се конвертира в договор за наем, ако отговаря на изискванията за такъв, намира че производството по делото следва да бъде спряно на основание чл. 292 ГПК до постановяване на тълкувателно решение по т. д. № 2/2015 г. на ОСГТК, предмет на произнасяне по което е същия материалноправен въпрос. </w:t>
        <w:tab/>
        <w:br/>
        <w:tab/>
        <w:t xml:space="preserve"> </w:t>
        <w:tab/>
        <w:br/>
        <w:tab/>
        <w:t xml:space="preserve">По изложените съображения Върховният касационен съд, I г. о.</w:t>
        <w:tab/>
        <w:br/>
        <w:tab/>
        <w:t xml:space="preserve"> </w:t>
        <w:tab/>
        <w:br/>
        <w:tab/>
        <w:t xml:space="preserve"> ОПРЕДЕЛИ: </w:t>
        <w:tab/>
        <w:br/>
        <w:tab/>
        <w:t xml:space="preserve"> </w:t>
        <w:tab/>
        <w:br/>
        <w:tab/>
        <w:t xml:space="preserve">СПИРА производството по гр. д. № 757/2016 г. по описа на ВКС, I г. о. до постановяване на тълкувателно решение по т. д. № 2/2015 г. на ОСГТК на ВКС.</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