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№204/24.04.2012 по нак. д. №459/2012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Кумулации</w:t>
        <w:tab/>
        <w:br/>
        <w:tab/>
        <w:t xml:space="preserve"> </w:t>
        <w:tab/>
        <w:br/>
        <w:tab/>
        <w:t xml:space="preserve">пробация</w:t>
        <w:tab/>
        <w:br/>
        <w:tab/>
        <w:t xml:space="preserve"> </w:t>
        <w:tab/>
        <w:br/>
        <w:tab/>
        <w:t xml:space="preserve">Р Е Ш Е Н И Е</w:t>
        <w:tab/>
        <w:br/>
        <w:tab/>
        <w:t xml:space="preserve"> </w:t>
        <w:tab/>
        <w:br/>
        <w:tab/>
        <w:t xml:space="preserve">№ 204</w:t>
        <w:tab/>
        <w:br/>
        <w:tab/>
        <w:t xml:space="preserve"> </w:t>
        <w:tab/>
        <w:br/>
        <w:tab/>
        <w:t xml:space="preserve">гр. София, 24 април 2012г.</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шести април през две хиляди и дванадесета година, в състав:</w:t>
        <w:tab/>
        <w:br/>
        <w:tab/>
        <w:t xml:space="preserve"/>
        <w:tab/>
        <w:br/>
        <w:tab/>
        <w:t xml:space="preserve">ПРЕДСЕДАТЕЛ: </w:t>
        <w:tab/>
        <w:br/>
        <w:tab/>
        <w:t xml:space="preserve"> </w:t>
        <w:tab/>
        <w:br/>
        <w:tab/>
        <w:t xml:space="preserve">ЕВЕЛИНА СТОЯНОВА</w:t>
        <w:tab/>
        <w:br/>
        <w:tab/>
        <w:t xml:space="preserve"/>
        <w:tab/>
        <w:br/>
        <w:tab/>
        <w:t xml:space="preserve">ЧЛЕНОВЕ:</w:t>
        <w:tab/>
        <w:br/>
        <w:tab/>
        <w:t xml:space="preserve"> </w:t>
        <w:tab/>
        <w:br/>
        <w:tab/>
        <w:t xml:space="preserve"> РУЖЕНА КЕРАНОВА</w:t>
        <w:tab/>
        <w:br/>
        <w:tab/>
        <w:t xml:space="preserve"> </w:t>
        <w:tab/>
        <w:br/>
        <w:tab/>
        <w:t xml:space="preserve"> МИНА ТОПУЗОВА</w:t>
        <w:tab/>
        <w:br/>
        <w:tab/>
        <w:t xml:space="preserve"> </w:t>
        <w:tab/>
        <w:br/>
        <w:tab/>
        <w:t xml:space="preserve">при секретаря............Аврора Караджова................и с участието на прокурора......................Николай ЛЮБЕНОВ..................изслуша докладваното от съдия Топузова нд № 459 по описа за 2012 г.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420, ал. 2 от НПК.</w:t>
        <w:tab/>
        <w:br/>
        <w:tab/>
        <w:t xml:space="preserve"> </w:t>
        <w:tab/>
        <w:br/>
        <w:tab/>
        <w:t xml:space="preserve">Образувано е по искане на осъдения М. М. М. за възобновяване на нчд № 170/2011 г. на Окръжен съд гр. Плевен и внчд № 369/2011 г. на Апелативен съд гр. В. Търново. В искането се настоява за ново групиране на наказанията по нохд № 555/06г.; нохд № 5/09г. и нохд № 544/10г. В допълнително изложение осъденият настоява да се приспадне изтърпяното наказание, зачетено по нчд № 646/10г. на ОС гр. Плевен, както и наложено наказание „пробация” в размер на седем месеца.</w:t>
        <w:tab/>
        <w:br/>
        <w:tab/>
        <w:t xml:space="preserve"> </w:t>
        <w:tab/>
        <w:br/>
        <w:tab/>
        <w:t xml:space="preserve">В съдебно заседание искането за възобновяване се поддържа от защитника на осъдения адв. А., която счита, че са налице основания за възобновяване на производството и връщане на окръжния съд за ново разглеждане, тъй като извършеното групиране на наказанията не е най - благоприятно за осъдения.</w:t>
        <w:tab/>
        <w:br/>
        <w:tab/>
        <w:t xml:space="preserve"> </w:t>
        <w:tab/>
        <w:br/>
        <w:tab/>
        <w:t xml:space="preserve">Представителят на Върховната касационна прокуратура дава становище за неоснователност на искането. Счита, че определянето на общо наказание на М. е било извършено в най - благоприятен за осъдения вариант, като са били спазени указанията на ВКС, дадени при предходното възобновяване на делото. </w:t>
        <w:tab/>
        <w:br/>
        <w:tab/>
        <w:t xml:space="preserve"> </w:t>
        <w:tab/>
        <w:br/>
        <w:tab/>
        <w:t xml:space="preserve">В последната си дума осъденият моли за уважаване на искането.</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М. М. М. е осъден с влезли в сила присъди както следва:</w:t>
        <w:tab/>
        <w:br/>
        <w:tab/>
        <w:t xml:space="preserve"> </w:t>
        <w:tab/>
        <w:br/>
        <w:tab/>
        <w:t xml:space="preserve">1. По нохд № 172/04г. по описа на Районен съд Кнежа, влязла в законна сила на 15.10.2004г., за престъпление по чл. 308 от НК, извършено през м. юни 2003г., за което му било наложено наказание 100 лв. глоба;</w:t>
        <w:tab/>
        <w:br/>
        <w:tab/>
        <w:t xml:space="preserve"> </w:t>
        <w:tab/>
        <w:br/>
        <w:tab/>
        <w:t xml:space="preserve">2. По нохд № 555/06г. по описа на Районен съд Стара Загора, влязла в законна сила на 18.11.2006г., за престъпление по чл. 210 от НК, извършено на 05.07.2004г., за което му било наложено наказание от единадесет месеца лишаване от свобода, изтърпяването на което било отложено на основание чл. 66, ал. 1 от НК за изпитателен срок от три години и шест месеца;</w:t>
        <w:tab/>
        <w:br/>
        <w:tab/>
        <w:t xml:space="preserve"> </w:t>
        <w:tab/>
        <w:br/>
        <w:tab/>
        <w:t xml:space="preserve">3. По нохд № 394/06г. по описа на Окръжен съд Плевен, влязла в законна сила на 13.04.2007г., за престъпления по чл. 212 и чл. 255 от НК, осъществени през периода м. 02.2001г. – м. 04.2003г., за които на основание чл. 23, ал. 1 от НК му било наложено наказание от две години лишаване от свобода, изтърпяването на което било отложено на основание чл. 66, ал. 1 от НК за изпитателен срок от три години;</w:t>
        <w:tab/>
        <w:br/>
        <w:tab/>
        <w:t xml:space="preserve"> </w:t>
        <w:tab/>
        <w:br/>
        <w:tab/>
        <w:t xml:space="preserve">С определение по чнд № 470/07г. на Окръжен съд Плевен, влязло в сила на 28.09.2007г., на осъдения М. било определено общо наказание по посочените присъди на основание чл. 25 от НК в размер на две години лишаване от свобода, изпълнението на което било отложено на основание чл. 66, ал. 1 от НК за срок от пет години, към което било присъединено наказанието глоба в размер на 100 лв.;</w:t>
        <w:tab/>
        <w:br/>
        <w:tab/>
        <w:t xml:space="preserve"> </w:t>
        <w:tab/>
        <w:br/>
        <w:tab/>
        <w:t xml:space="preserve">4. По нохд № 5/09г. по описа на Районен съд Кнежа, влязла в законна сила на 08.10.2009г., за престъпление по чл. 209 от НК, извършено на 03.02.2008г., за което му било наложено наказание от една година пробация;</w:t>
        <w:tab/>
        <w:br/>
        <w:tab/>
        <w:t xml:space="preserve"> </w:t>
        <w:tab/>
        <w:br/>
        <w:tab/>
        <w:t xml:space="preserve">5. По нохд № 544/08г. по описа на Окръжен съд Плевен, влязла в законна сила на 19.05.2010г., за престъпление по чл. 257, във вр с чл. 256 от НК, извършено през периода 14.02.2001г. – 14.01.2004г., за което му било наложено наказание от една година и десет месеца лишаване от свобода, при първоначален „общ” режим и глоба в размер на 5000 лв.</w:t>
        <w:tab/>
        <w:br/>
        <w:tab/>
        <w:t xml:space="preserve"> </w:t>
        <w:tab/>
        <w:br/>
        <w:tab/>
        <w:t xml:space="preserve">С определение от 23.09.2010г., постановено по нчд № 646/2010г. по описа на Окръжен съд Плевен, на основание чл. 306, ал. 1, т. 1 от НПК и чл. 25 от НК било определено общо наказание на осъдения М. по първите три присъди в размер на две години лишаване от свобода, изпълнението на което било отложено на основание чл. 66, ал. 1 от НК за срок от три години и шест месеца, към което било присъединено наказанието глоба в размер на 100 лв., както и общо наказание по последните две присъди в размер на една година и десет месеца лишаване от свобода при първоначален общ режим на изтърпяване. На основание чл. 25, ал. 1 във вр с чл. 23, ал. 3 от НК към така наложеното общо наказание било присъединено наказанието „глоба” в размер на 5000 лв. и било приспаднато времето, през което осъденият търпял наказание „пробация” в размер на три месеца и двадесет и пет дни и времето, през което осъденият търпял наказание лишаване от свобода по нохд № 544/08г. Определението влязло в сила на 11.10.2010г.</w:t>
        <w:tab/>
        <w:br/>
        <w:tab/>
        <w:t xml:space="preserve"> </w:t>
        <w:tab/>
        <w:br/>
        <w:tab/>
        <w:t xml:space="preserve">С решение № 80 от 16.02.2011г. на ВКС на РБ, ІІІ н. о., постановено по н. д. № 824/10г.(образувано по искане на Главния прокурор на РБ), нчд № 646/2010г. било възобновено и делото – върнато на ОС гр. Плевен за ново разглеждане.</w:t>
        <w:tab/>
        <w:br/>
        <w:tab/>
        <w:t xml:space="preserve"> </w:t>
        <w:tab/>
        <w:br/>
        <w:tab/>
        <w:t xml:space="preserve">С определение № 725 от 07.11.2011г., постановено по нчд № 170/11г. по описа на ОС гр. Плевен, на основание чл. 25, ал. 1 от НК било извършено групиране на наказанията, наложени с присъди по нохд № 172/04г. на Районен съд Кнежа; нохд № 555/06г. на Районен съд Стара Загора; нохд № 394/06г. на Окръжен съд Плевен и нохд № 544/08г. на Окръжен съд Плевен, като на осъдения било определено общо наказание в размер на две години лишаване от свобода при първоначален „строг” режим в затвор; на основание чл. 23, ал. 3 от НК към наложеното най - тежко наказание били присъединени наложените наказания „глоба” в размер на 5000лв. по нохд № 544/08г. и „глоба” в размер на 100лв. по нохд № 172/04г.; на основание чл. 25, ал. 3 от НК от определеното наказание лишаване от свобода било приспаднато изтърпяното фактически от М. наказание в размер на една година и десет месеца лишаване от свобода и било постановено отделното изтърпяване на наложеното наказание „пробация” по нохд № 5/09г., като било зачетено фактически изтърпяното наказание „пробация” в размер на седем месеца и пет дни. </w:t>
        <w:tab/>
        <w:br/>
        <w:tab/>
        <w:t xml:space="preserve"> </w:t>
        <w:tab/>
        <w:br/>
        <w:tab/>
        <w:t xml:space="preserve">С определение № 17 от 31.01.2012г., постановено по внчд № 369/11г. по описа на Апелативен съд Велико Търново (образувано по жалба на осъдения М.) определението на Окръжния съд Плевен било потвърдено. </w:t>
        <w:tab/>
        <w:br/>
        <w:tab/>
        <w:t xml:space="preserve"> </w:t>
        <w:tab/>
        <w:br/>
        <w:tab/>
        <w:t xml:space="preserve">С оглед така установените обстоятелства ВКС, І н. о., счита искането на осъдения за възобновяване на влезлите в сила определения на двете инстанционни съдилища за неоснователно. При постановяване на определението на Окръжния съд Плевен по нчд № 170/11г. изцяло са били съобразени дадените от ВКС на РБ указания по приложение на материалния закон. Искането на осъдения М. за включване в съвкупността на наложените наказания по нохд № 555/06г. и нохд № 544/10г. е уважено при постановяването на определението, а по отношение на наказанието по нохд № 5/09г. са налице основанията на чл. 27, ал. 1 от НК за отделното му изтърпяване, тъй като деянието е било извършено след влизането в сила на първите три присъди. С постановеното от окръжния съд определение е уважено и второто направено от осъдения искане в настоящото производство, а именно е приспаднато фактически изтърпяното наказание „пробация” в размер на седем месеца и пет дни.</w:t>
        <w:tab/>
        <w:br/>
        <w:tab/>
        <w:t xml:space="preserve"> </w:t>
        <w:tab/>
        <w:br/>
        <w:tab/>
        <w:t xml:space="preserve">При постановяването на определенията от инстанционните съдилища е спазена предвидената от закона процедура и законът е приложен правилно.</w:t>
        <w:tab/>
        <w:br/>
        <w:tab/>
        <w:t xml:space="preserve"> </w:t>
        <w:tab/>
        <w:br/>
        <w:tab/>
        <w:t xml:space="preserve">Предвид изложеното и на основание чл. 426 НПК вр. с чл. 354 ал. 1т. 1 НПК Върховният касационен съд на РБ, първо наказателно отделение </w:t>
        <w:tab/>
        <w:br/>
        <w:tab/>
        <w:t xml:space="preserve"> </w:t>
        <w:tab/>
        <w:br/>
        <w:tab/>
        <w:t xml:space="preserve">РЕШИ: </w:t>
        <w:tab/>
        <w:br/>
        <w:tab/>
        <w:t xml:space="preserve"> </w:t>
        <w:tab/>
        <w:br/>
        <w:tab/>
        <w:t xml:space="preserve">ОСТАВЯ БЕЗ УВАЖЕНИЕ искането на осъдения М. М. М. за възобновяване на нчд № 170/2011 г. на Окръжен съд гр. Плевен и внчд № 369/2011 г. на Апелативен съд гр. Велико Търново.</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