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№1906/08.07.2024 по търг. д. №1270/2023 на ВКС, ТК, I т.о., докладвано от съдия Тотка Калчева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2О П Р Е Д Е Л Е Н И Е</w:t>
        <w:tab/>
        <w:br/>
        <w:tab/>
        <w:t xml:space="preserve"/>
        <w:tab/>
        <w:br/>
        <w:tab/>
        <w:t xml:space="preserve">№ 1906</w:t>
        <w:tab/>
        <w:br/>
        <w:tab/>
        <w:t xml:space="preserve"/>
        <w:tab/>
        <w:br/>
        <w:tab/>
        <w:t xml:space="preserve">гр. София, 08.07.2024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I отделение, в закрито заседание на трети юли през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/>
        <w:tab/>
        <w:br/>
        <w:tab/>
        <w:t xml:space="preserve"> ЧЛЕНОВЕ: Вероника Николова</w:t>
        <w:tab/>
        <w:br/>
        <w:tab/>
        <w:t xml:space="preserve"/>
        <w:tab/>
        <w:br/>
        <w:tab/>
        <w:t xml:space="preserve"> Мадлена Желева</w:t>
        <w:tab/>
        <w:br/>
        <w:tab/>
        <w:t xml:space="preserve"/>
        <w:tab/>
        <w:br/>
        <w:tab/>
        <w:t xml:space="preserve">при секретаря .............., след като изслуша докладваното от съдия Калчева, т. д. № 1270 по описа за 2023 г., за да се произнесе, взе предвид следното:</w:t>
        <w:tab/>
        <w:br/>
        <w:tab/>
        <w:t xml:space="preserve"/>
        <w:tab/>
        <w:br/>
        <w:tab/>
        <w:t xml:space="preserve">Постъпила е молба вх.№ 9643/04.06.2024 г. от „ЗАД ДаллБогг: Живот и Здраве“ АД, [населено място], за освобождаване на сумата, внесена като обезпечение на основание чл.282, ал.2 ГПК. </w:t>
        <w:tab/>
        <w:br/>
        <w:tab/>
        <w:t xml:space="preserve"/>
        <w:tab/>
        <w:br/>
        <w:tab/>
        <w:t xml:space="preserve"> Със заявление вх.№ 11404/01.07.2024 г. ответникът „Рекрекс“ ООД, Република Румъния, чрез адв.Д. С., е изразил становище, че молбата е основателна с оглед на изпълненото въззивно решение. </w:t>
        <w:tab/>
        <w:br/>
        <w:tab/>
        <w:t xml:space="preserve"/>
        <w:tab/>
        <w:br/>
        <w:tab/>
        <w:t xml:space="preserve">Върховният касационен съд, Търговска колегия, І отделение констатира следното:</w:t>
        <w:tab/>
        <w:br/>
        <w:tab/>
        <w:t xml:space="preserve"/>
        <w:tab/>
        <w:br/>
        <w:tab/>
        <w:t xml:space="preserve">С определение № 213/21.03.2023 г. по ч. т.д. № 459/2023 г. Върховният касационен съд, ТК, І т. о., е спрял частично изпълнението на въззивно решение № 155/08.03.2023 г. по в. гр. д.№ 769/2022 г. на Софийски апелативен съд, след като е констатирал, че молителят „ЗАД ДаллБогг: Живот и Здраве“ АД е представил обезпечение по чл.282, ал.2 ГПК в размер на сумата от 110398,27 лв., внесена по сметка на ВКС.</w:t>
        <w:tab/>
        <w:br/>
        <w:tab/>
        <w:t xml:space="preserve"/>
        <w:tab/>
        <w:br/>
        <w:tab/>
        <w:t xml:space="preserve">С определение № 1194/09.05.2024 г. по т. д. № 1270/2023 г. ВКС, ТК, I т. о. не допусна касационно обжалване на въззивно решение № 155/08.03.2023 г. по в. гр. д.№ 769/2022 г. на Софийски апелативен съд.</w:t>
        <w:tab/>
        <w:br/>
        <w:tab/>
        <w:t xml:space="preserve"/>
        <w:tab/>
        <w:br/>
        <w:tab/>
        <w:t xml:space="preserve"> В молбата „ЗАД ДаллБогг: Живот и Здраве“ АД твърди, че е погасил задължението си, като представя писмени доказателства, включително платежно нареждане от 03.06.2024 г. на сумата от 185526,06 лв. по сметка на ЧСИ О. М., пред когото е било образувано изпълнително дело по изпълнителни листове от 15.03.2023 г., издаден от САС, и от 20.05.2024 г., издаден от СГС, за изпълнение на влязлото в сила решение. </w:t>
        <w:tab/>
        <w:br/>
        <w:tab/>
        <w:t xml:space="preserve"/>
        <w:tab/>
        <w:br/>
        <w:tab/>
        <w:t xml:space="preserve"> Видно от отбелязване върху служебна бележка от 14.06.2024 г. сумата от 110398,27 лв. се намира по сметката на ВКС за обезпечения. </w:t>
        <w:tab/>
        <w:br/>
        <w:tab/>
        <w:t xml:space="preserve"/>
        <w:tab/>
        <w:br/>
        <w:tab/>
        <w:t xml:space="preserve"> При тези данни Върховният касационен съд намира, че са налице предпоставките по чл.282 ГПК за връщане на сумата, внесена като обезпечение, предвид изпълнението на задължението на длъжника по изпълнителното дело.</w:t>
        <w:tab/>
        <w:br/>
        <w:tab/>
        <w:t xml:space="preserve"/>
        <w:tab/>
        <w:br/>
        <w:tab/>
        <w:t xml:space="preserve"> Мотивиран от горното, съдът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ОСВОБОЖДАВА внесената с платежно нареждане от 17.03.2023 г. сума в размер на 110398,27 лв., представляваща обезпечение на искането по чл.282, ал.2 ГПК на „ЗАД ДаллБогг: Живот и Здраве“ АД, [населено място].</w:t>
        <w:tab/>
        <w:br/>
        <w:tab/>
        <w:t xml:space="preserve"/>
        <w:tab/>
        <w:br/>
        <w:tab/>
        <w:t xml:space="preserve"> ДА СЕ ИЗВЪРШИ превод на сумата от 110398,27 лв. по сметка: IBAN: BG60UNCR700010DALLBOGG, с титуляр „ЗАД ДаллБогг: Живот и Здраве“ АД, [населено място].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