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№74/26.07.2017 по търг. д. №1047/2016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74</w:t>
        <w:tab/>
        <w:br/>
        <w:tab/>
        <w:t xml:space="preserve"/>
        <w:tab/>
        <w:br/>
        <w:tab/>
        <w:t xml:space="preserve"> гр. София, 26.07.2017 год.</w:t>
        <w:tab/>
        <w:br/>
        <w:tab/>
        <w:t xml:space="preserve"> </w:t>
        <w:tab/>
        <w:br/>
        <w:tab/>
        <w:t xml:space="preserve">В. К. С на Р. Б, Търговска колегия, Първо отделение, в публично заседание на трети април през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 П като изслуша докладваното от съдия Николова т. д. №1047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Постъпила е касационна жалба на Д. Ц. С. срещу решение №3 от 08.01.2016г. по в. гр. д. №599/2015г. на Пловдивски апелативен съд, втори граждански състав. С него е отменено решение №1232 от 07.07.2015г., постановено по гр. дело №1892/2014г. по описа на Пловдивски окръжен съд, X. гр. състав, в частта, с която [фирма], е осъдено на основание чл. 94 ал. 1 от ЗАПСП да заплати на Д. Ц. С., обезщетение в размер от по 500 лв., общо 2000 лв., за претърпените от него в качеството му на автор на музиката на песента „А., Слънчице“ имуществени и неимуществени вреди от нарушаване на неимуществените права на автора по чл. 15, ал. 1, т. 4 и т. 5 от ЗАПСП да иска името му да бъде обозначавано по съответния начин при всяко използване на произведението и да иска запазване целостта на произведението, и на признатите на автора от чл. 18, ал. 1 и чл. 19 от ЗАПСП имуществени права да използва създаденото от него произведение и да разрешава използването му от други лица, и да получи възнаграждение за всеки вид използване на произведението; в частта, с която е признато за установено на основание чл. 95 ал. 1 т. 1 от ЗАПСП по иск, предявен от Д. Ц. С., че ответникът [фирма], е използвал в нарушение на ЗАПСП част от музиката на песента „А., Слънчице“ с автор Д. Ц. С., като е внесъл на територията на РБ на 01.12.2011г. 768бр. музикални играчки „забавно пиано“, които в режим на работа изцяло възпроизвеждат припева на тази песен, както и като предлага на електронния си сайт с адрес: htpp:// zim –toys.com и продава същите играчки най-малко в периода след 16.08.13г. и до приключване на устните състезания по делото, без да е получил предварително писмено съгласие на автора и без да му заплаща за използването възнаграждение, както и без да запази целостта на произведението и да обозначи името на автора му по съответния начин при използването на неговото музикално произведение; в частта, с която [фирма], е осъдено на основание чл. 95 ал. 1 т. 2 от ЗАПСП да преустанови неправомерното използване на музиката на песента „А., Слънчице“ с автор Д. Ц. С., както и му е забранено в бъдеще да внася, предлага и продава музикални играчки „забавно пиано“, възпроизвеждащи неправомерно песента „А., Слънчице“ с автор Д. Ц. С.; в частта, с която е постановено на основание чл. 95, ал. 1, т. 3 от ЗАПСП изземване и унищожаване на всички музикални играчки „забавно пиано“, които неправомерно възпроизвеждат песента „А., Слънчице“ и които се намират в търговската мрежа и в складовете на [фирма], включително, но не само в складовете, находящи се на следните адреси: [населено място], СТ ”П. плод”; [населено място], ТЦ”И.”, магазин 2120; [населено място], [улица]; [населено място], [улица], складова база „Т. 2”, склад 21; в частта, с която [фирма], е осъдено да заплати на Д. Ц. С. сумата от 213 лв. разноски по съразмерност. Вместо това Пловдивски апелативен съд е отхвърли предявените от Д. Ц. С., против [фирма], искове: за заплащане на обезщетение в размер от по 500 лв., общо 2000 лв., за претърпени от него в качеството му на автор на музиката на песента „А., Слънчице“ имуществени и неимуществени вреди от нарушаване на признатите на автора от чл. 15 ал. 1 т. 4 и т. 5 от ЗАПСП неимуществени права да иска името му да бъде обозначавано по съответния начин при всяко използване на произведението и да иска запазване целостта на произведението, и на признатите на автора от чл. 18, ал. 1 и чл. 19 от ЗАПСП имуществени права да използва създаденото от него произведение и да разрешава използването му от други лица, и да получи възнаграждение за всеки вид използване на произведението; за установяване факта на извършени от [фирма], нарушения на авторските права по чл. 15, ал. 1, т. 4 и т. 5, чл. 18, ал. 1 и чл. 19 от ЗАПСП по отношение музиката на песента „А., Слънчице“ с автор Д. Ц. С.; за осъждане на [фирма] да преустанови неправомерното използване на музиката на песента „А., Слънчице“ с автор Д. Ц. С., както и да му бъде забранено в бъдеще да внася, предлага и продава музикални играчки „забавно пиано“, възпроизвеждащи неправомерно песента „А., Слънчице“ с автор Д. Ц. С.; за изземване и унищожаване на всички музикални играчки „забавно пиано“, които неправомерно възпроизвеждат песента „А., Слънчице“ и които се намират в търговската мрежа и в складовете на [фирма], включително, но не само, в складовете, находящи се на следните адреси: [населено място], СТ ”П. плод”; [населено място], ТЦ”И.”, магазин 2120; [населено място], [улица]; [населено място], [улица], складова база „Т. 2”, склад 21. Със същото решение съставът на Пловдивски апелативен съд е потвърдил решение №1232 от 07.07.2015г., постановено по гр. дело №1892/2014г. по описа на ПОС-X. гр. състав, в останалите му части, с които са отхвърлени исковете по чл. 94, ал. 1 от ЗАПСП за присъждане на обезщетение за разликата до пълния им предявен размер.</w:t>
        <w:tab/>
        <w:br/>
        <w:tab/>
        <w:t xml:space="preserve"> </w:t>
        <w:tab/>
        <w:br/>
        <w:tab/>
        <w:t xml:space="preserve">Жалбоподателят поддържа, че решението на съда е постановено в нарушение на съдопризводствените правила, тъй като съдът се е произнесъл по невъведени в отговора на исковата молба оспорвания и възражения, като неправилно е приел, че ответникът изрично е оспорил в отговора на исковата молба, че е възлагал производството на музикални играчки от посочения вид, които да възпроизвеждат част от песента „А., Слънчице“, както и да е разпространявал такива. Също твърди, че въззивният съд в нарушение на чл. 146 и чл. 269 от ГПК е приел за недоказан факт, който първоинстанционният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и по – точно факта, че закупените от ищеца от магазини на други дружества играчки, предоставени за оглед на съда и на вещото лице, са продадени на тези дружества именно от [фирма]. Счита, че в нарушение на чл. 154 ал. 1 от ГПК въззивният съд неправилно е приел за установено от събраните по делото доказателства, е внесените от ответника през 2011г. играчки, заприходени счетоводно и намерени в налично непродадено количество в складовете му, не възпроизвеждали песента „А., Слънчице“. Подробни съображения и доводи излага в касационната жалба, като моли да бъде отменено обжалваното въззивно решение и да бъде постановено друго, с което да бъдат уважени предявените искове. Претендира разноски.</w:t>
        <w:tab/>
        <w:br/>
        <w:tab/>
        <w:t xml:space="preserve"> </w:t>
        <w:tab/>
        <w:br/>
        <w:tab/>
        <w:t xml:space="preserve"> О. [], [населено място], моли обжалваното решение да бъде потвърдено като правилно и законосъобразно. Поддържа, че формираните фактически констатации в мотивите на решението са пълни, правилни и кореспондират със събраните по делото доказателства. Счита за обосновани правните изводи на съда, че ищецът не е провел пълно и главно доказване на твърдените от него факти, което да създаде сигурно убеждение, че [фирма], [населено място], е извършил сочените от ищеца действия по внос и разпространение в магазинната мрежа на страната на детски играчки тип „Забавно пиано“, възпроизвеждащи част от музикалния припев на песента „А., Слънчице“. Претендира разноски.</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отмени първоинстанционното решение и да отхвърли предявените от Д. Ц. С. против [фирма] искове, въззивният съд е приел за безспорно между страните съществуването и авторството на процесното музикално произведение – музика на песента „А., Слънчице“, създадено в резултат на творческата дейност на ищеца. Същевременно е извършил и преценка на събраните доказателства относно авторството на ищеца, като е приел, че той е автор на произведението и съответно носител на неимуществените и имуществените авторски права по чл. 15 ал. 1 т. 4 и т. 5 и чл. 18 ал. 1 и чл. 19 от ЗАПСП, в защита на които са предявени исковете. Приел е, че със сключването на договора от 07.10.2008г. с Фондация „Откритие” ищецът като автор и продуцент на звукозаписа е предоставил правото на възпроизвеждане и разпространение на първия осъществен запис чрез издаване на компактдиск в определен тираж, с което е прехвърлил неизключителното право на използване на произведението и разполага с активна материалноправна легитимация да търси защита на нарушените си авторски права. Съдът е изложил доводи, че в тежест на ищеца е да докаже по категоричен и несъмнен начин вноса и разпространението на детските музикални играчки, възпроизвеждащи част /припев/ с времетраене 10 сек. от песента „А., Слънчице“ от ответника. Изтъкнал е, че ищецът се позовава единствено на това, че с печатен текст върху опаковките на закупените от него играчки от търговски обекти в страната за вносител е посочено ответното дружество. Приел е, че тези удостоверителни данни се разколебават от останалите събрани доказателства, според които внесените от ответника еднократно през 2011г., заприходени счетоводно и намиращи се в налично непродадено количество в складовете му играчки, не възпроизвеждат песента „А., Слънчице“. Посочил е, че от страна на ищеца не са предприети действията за събиране на писмени доказателства по реда на чл. 190 и чл. 192 от ГПК и не са възложени на допуснатата ССчЕ задачи във връзка с установяване на обстоятелството, че играчките, закупени от ищеца от магазини на други дружества, предоставени за оглед на съда и вещото лице, са им продадени именно от ответното дружество, както и че то е възложило производството на внесени в страната играчки, които да възпроизвеждат процесната песен. С оглед на това, въззивният съд е приел предявените искове за изцяло неоснователни и е отменил първоинстанционното решение в частите му, с които исковете са уважени, като е постановил отхвърлянето им, съответно потвърдил е решението в частите, с които исковете са отхвърлени. </w:t>
        <w:tab/>
        <w:br/>
        <w:tab/>
        <w:t xml:space="preserve"> </w:t>
        <w:tab/>
        <w:br/>
        <w:tab/>
        <w:t xml:space="preserve"> С определение №40/25.01.2017г. е допуснато касационно обжалване на въззивното решение, на основание чл. 280 ал. 1 т. 1 от ГПК за произнасяне по следния процесуалноправен въпрос: относно възможността въззивният съд да преразглежда изводите на първата инстанция относно подлежащите на доказване факти, обсъждайки факти, по отношение на които не е извършено разпределение на доказателствената тежест в доклада, без да уведоми страните и да измени съдържанието на доклада по чл. 146 от ГПК и без да им даде указания и възможност да направят доказателствени искания във връзка с тези факти.</w:t>
        <w:tab/>
        <w:br/>
        <w:tab/>
        <w:t xml:space="preserve"> </w:t>
        <w:tab/>
        <w:br/>
        <w:tab/>
        <w:t xml:space="preserve"> Съгласно постоянната практика на ВКС, обективирана в Тълкувателно решение № 1/2013 от 09.12.2013г. по тълк. дело № 1/2013г. на ВКС, ОСГТК /т. 2/ въззивният съд не следи служебно за допуснати от първата инстанция процесуални нарушения при докладване на делото. В случай, че във въззивната жалба се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се квалифицира като нарушение на съдопроизводствените правила. В случай, че във въззивната жалба или отговора страната се позове на допуснати от първоинстанционния съд нарушения на съдопроизводствените правила във връзка с доклада, въззивният съд не извършва нов доклад по смисъла и съдържанието, уредено в чл. 146 ал. 1 от ГПК, а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Отсъствието, непълнотата или неточността на доклада и дадените указания по смисъла на чл. 266 ал. 3 от ГПК представляват извинителна причина за допускането на тези доказателства за първи път във въззивното производство.</w:t>
        <w:tab/>
        <w:br/>
        <w:tab/>
        <w:t xml:space="preserve"> </w:t>
        <w:tab/>
        <w:br/>
        <w:tab/>
        <w:t xml:space="preserve"> В случай, че фактическата обстановка е била неправилно установена вследствие на това, че първоинстанционният съд не е извършил разпределение на доказателствената тежест или е извършил неправилно разпределение на същата, но във въззивната жалба и в отговора липсват оплаквания за това, тогава въззивният съд не може да преразглежда приетите за установени факти. </w:t>
        <w:tab/>
        <w:br/>
        <w:tab/>
        <w:t xml:space="preserve"> </w:t>
        <w:tab/>
        <w:br/>
        <w:tab/>
        <w:t xml:space="preserve"> При направени във въззивната жалба или отговора оплаквания за отсъствие, непълнота или неточност на доклада, въззивният съд не може да приеме за установено нещо различно по фактите едва с постановеното от него решение, без да даде възможност на страните да ангажират относимите за делото доказателства съобразно разпределението на тежестта на доказване, които той възприема за правилно. В този случай пропускът на въззивния съд да даде на указания до страните относно възможността да предприемат процесуални действия по посочване на относими за делото доказателства и формирането на фактическите му констатации само въз основа на събраните в първоинстанционното производство доказателства, би съставлявал процесуално нарушение.</w:t>
        <w:tab/>
        <w:br/>
        <w:tab/>
        <w:t xml:space="preserve"> </w:t>
        <w:tab/>
        <w:br/>
        <w:tab/>
        <w:t xml:space="preserve"> По същество на касационната жалба</w:t>
        <w:tab/>
        <w:br/>
        <w:tab/>
        <w:t xml:space="preserve"> </w:t>
        <w:tab/>
        <w:br/>
        <w:tab/>
        <w:t xml:space="preserve"> В настоящия случай въззивният съд не е изпълнил задълженията си да съдейства на страните при упражняване на процесуалните им права, с което е допуснал нарушение на горепосочените принципи на гражданския процес и задължителната практика на ВКС, изразена в Тълкувателно решение №1/2013г. от 09.12.2013г. по тълк. дело №1/2013г. на ОСГТК на ВКС. </w:t>
        <w:tab/>
        <w:br/>
        <w:tab/>
        <w:t xml:space="preserve"> </w:t>
        <w:tab/>
        <w:br/>
        <w:tab/>
        <w:t xml:space="preserve"> В исковата молба се твърди, че ответникът е използвал в нарушение на ЗАПСП част от музиката на песента „А., Слънчице“, автор на която е ищецът, като е внесъл на територията на РБ 768бр. музикални играчки „Забавно пиано”, които в режим на работа изцяло възпроизвеждат припева на тази песен, предлагал е на електронния си сайт с адрес: htpp:// zim –toys.com и е продавал същите играчки най-малко в периода след 16.08.13г., без да е получил предварително писмено съгласие на автора и без да му заплаща възнаграждение за използването. В подкрепа на това твърдение излага доводи, че е купил от различни магазини в търговската мрежа в [населено място], [населено място] и [населено място], шест различни играчки „забавно пиано“, като е посочил търговците, от които е купил играчките - [фирма], [населено място], [фирма], [населено място] и [фирма]. Твърди, че на етикетите на тези играчки като вносител е посочено ответното дружество. Ответникът е оспорил твърдението, че е вносител на закупените от ищеца играчки, възпроизвеждащи част от песента „А., Слънчице“, като е въвел доводи, че е вносител на играчки „забавно пиано“, с разновидност „Зайче“ и „Жабче“, които се произвеждат в Китай по негова поръчка, но използваната в тези играчки мелодия е от друга песен. Твърди, че играчки със същия дизайн са били внасяни в България от други търговци, като в етикетите е било посочвано неговото име като вносител, за което той е подавал сигнали в „Икономическа полиция“.</w:t>
        <w:tab/>
        <w:br/>
        <w:tab/>
        <w:t xml:space="preserve"> </w:t>
        <w:tab/>
        <w:br/>
        <w:tab/>
        <w:t xml:space="preserve"> Видно от изготвения в първоинстанционното производство доклад, същият е непълен и неточен – в доклада неправилно е посочено, че ответникът следва да докаже, че други лица са поставили върху музикалните играчки, закупени от ищеца и възпроизвеждащи част от песента, на която той е автор, стикер, че техен вносител на българския пазар е ответното дружество [фирма]. Във въззивната жалба на [фирма] са направени оплаквания за липса на доказателства, че процесните музикални играчки са произведени по поръчка на [фирма] и че това дружество е опаковало играчките в съответните кутии със стикер на производител, докато тези обстоятелства е следвало да бъдат доказани от ищеца. Тези доводи съставляват оплаквания за неточен доклад, в който е направено неправилно разпределение на доказателствената тежест относно въведения от ищеца факт, че ответникът е вносител на музикални играчки, възпроизвеждащи припева на песента „А., слънчице“. Правилно въззивният съд в обжалваното решение е установил, че ответникът в отговора на исковата молба своевременно е оспорил този факт. Относно оплакването за неправилно разпределение на доказателствената тежест настоящият съдебен състав счита, че правилно и в съответствие с разпоредбата на чл. 154 ал. 1 от ГПК въззивният съд е приел, че в тежест именно на ищеца е да докаже по категоричен и несъмнен начин вноса и разпространението на тези играчки от ответника. Както е посочил въззивният съд, за да докаже своите твърдения, ищецът се позовава на само това, че върху опаковките на закупените от него играчки с печатен текст за вносител е посочено ответното дружество. Съгласно чл. 9 ал. 2 от ЗЗП (ЗАКОН ЗА ЗАЩИТА НА ПОТРЕБИТЕЛИТЕ) етикетът задължително съдържа информация за производителя и вносителя, ако стоката е от внос, за вида на стоката, нейните съществени характеристики, срока на годност и условията на съхраняването й и, ако е необходимо, указания за употреба. Като текстово обозначение етикетите не съставляват официални удостоверителни документи, ползващи се с обвързваща съда доказателствена сила, и предвид изричното оспорване от касатора на отразените в тях обстоятелства, тяхното съдържание следва да се преценява от съда с оглед на всички обстоятелства по делото. В настоящата хипотеза са налице други доказателства разколебаващи извода, че ответникът е вносител на играчки, възпроизвеждащи припева на песента „А., слънчице“. При извършена от вещото лице проф. А. проверка в склада на ответното дружество на останалите 23 броя непродадени играчки от внесените общо 720 броя играчки от вида „Забавно пиано“, е установено, че нито една от играчките не възпроизвежда песента „А., слънчице“ или части от нея. Следователно ищецът, който представя играчки с тези етикети върху опаковките, следва да проведе пълно доказване на истинността на удостоверените в етикетите обстоятелства. </w:t>
        <w:tab/>
        <w:br/>
        <w:tab/>
        <w:t xml:space="preserve"> </w:t>
        <w:tab/>
        <w:br/>
        <w:tab/>
        <w:t xml:space="preserve"> Съставът на въззивния съд обаче не е изпълнил задължението си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или по които доказателствени искания няма произнасяне от първоинстанционния съд поради непълнота и неточност на доклада. След като е приел, че предвид изричното оспорване от страна на ответника, ищецът следва да установи истинността на обстоятелството, отразено в етикетите върху опаковките на музикалните играчки, че вносител на играчките е ответното дружество [фирма], то въззивният съд е следвало да извърши разпределение на тежестта на доказване, както и да укаже на страните за кои факти не сочат доказателства. Решаващият съдебен състав обаче не е изпълнил задължението си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w:t>
        <w:tab/>
        <w:br/>
        <w:tab/>
        <w:t xml:space="preserve"> </w:t>
        <w:tab/>
        <w:br/>
        <w:tab/>
        <w:t xml:space="preserve"> По изложените съображения настоящият състав на ВКС счита, че въззивното решение е неправилно, тъй като е постановено при съществено нарушаване на съдопроизводствените правила, поради което същото следва да бъде отменено. Поради необходимостта от извършване на посочените по-горе съдопроизводствени действия делото трябва да бъде върнато на въззивния съд за ново разглеждане от друг състав на основание чл. 293 ал. 3 от ГПК. При новото разглеждане на делото въззивната инстанция следва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като да даде възможност на ищеца да ангажира доказателства в подкрепа на твърдението си за нарушението на авторските му права, в това число съдебно – икономическа експертиза, която да установи дали играчките, закупени от ищеца от магазини на други търговци / [фирма],гр.В., [фирма], [населено място] и [фирма]/, приети по делото като веществени доказателства и предоставени за оглед от съдебната експертиза с вещо лице в областта на музиката, са били продадени на тези търговци от ответното дружество, в качеството на вносител на играчките. </w:t>
        <w:tab/>
        <w:br/>
        <w:tab/>
        <w:t xml:space="preserve"> </w:t>
        <w:tab/>
        <w:br/>
        <w:tab/>
        <w:t xml:space="preserve"> Въззивното решение следва да се отмени и в частта за разноските, като при новото разглеждане на спора, в зависимост от неговия изход, въззивният съд следва да разпредели отговорността за разноски и за настоящото производство - чл. 294 ал. 2 от ГПК.</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№3 от 08.01.2016г. по в. гр. д. №599/2015г. на Пловдивски апелативен съд, и вместо това ПОСТАНОВЯВА:</w:t>
        <w:tab/>
        <w:br/>
        <w:tab/>
        <w:t xml:space="preserve"> </w:t>
        <w:tab/>
        <w:br/>
        <w:tab/>
        <w:t xml:space="preserve"> ВРЪЩА делото за ново разглеждане от друг състав на Пловдивски апелативен съд.</w:t>
        <w:tab/>
        <w:br/>
        <w:tab/>
        <w:t xml:space="preserve"> </w:t>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