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№175/19.06.2014 по гр. д. №2053/2014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№175</w:t>
        <w:tab/>
        <w:br/>
        <w:tab/>
        <w:t xml:space="preserve"> </w:t>
        <w:tab/>
        <w:br/>
        <w:tab/>
        <w:t xml:space="preserve">София, 19.06.2014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България,,Първо гражданско отделение, в съдебно заседание на дванадесети юни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ПРЕДСЕДАТЕЛ:Теодора Нинова</w:t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при участието на секретаря Даниела Цветкова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2053 от 2014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</w:t>
        <w:tab/>
        <w:br/>
        <w:tab/>
        <w:t xml:space="preserve"> </w:t>
        <w:tab/>
        <w:br/>
        <w:tab/>
        <w:t xml:space="preserve">Образувано е по молбата на Р. С. И. от [населено място] за отмяна на влязлото в сила решение на Районен съд-Пещера, постановено на 29.11.2011г. по гр. д.№630/2010г., с което е отхвърлен предявеният от Р. С. И., Р. С. В., Я. Г. К., П. Г. К. и Р. И. К. против [фирма] иск за приемане за установено, че са собственици на имот, представляващ друга селскостопанска територия, с площ от 2.975дка в м. “Дъното”, имот №001151 и да им предаде владението на имота на основание чл. 108 ЗС, потвърдено с решение №356/11.07.2013г. на Пазарджишкия окръжен съд, постановено по гр. д.№239/2012г.</w:t>
        <w:tab/>
        <w:br/>
        <w:tab/>
        <w:t xml:space="preserve"> </w:t>
        <w:tab/>
        <w:br/>
        <w:tab/>
        <w:t xml:space="preserve">Поддържа, че е налице основание за отмяна по смисъла на чл. 303, ал. 1, т. 5 ГПК, като твърди, че във въззивната инстанция не е получавал лично призовка и съобщение на посочения в договора за правна помощ и съдействие постоянен адрес /гр.София,[жк], [улица], вх.А, ет. 1, ап. 1/. Изпратената до него призовка е била получена от адв.И., чиито пълномощия са оттеглени, считано от 24.03.2013г., от което според молителя следва, че за заседанието на 25.03.2013г. не е бил редовно призован. Отделно от това поддържа, че на 25.03.2013г. преди часа на заседанието е подал молба за отлагане на делото, в която сочи внезапно влошено здравословно състояние, което е удостоверил с приложен към молбата болничен лист, към която е приложил и доказателство за оттегляне на пълномощията от адв.И.. С оглед на това счита, че правата му са нарушени и не е имал възможност да се защити в производството по делото. Моли решението да бъде отменено и делото бъде върнато на друг състав на надлежния съд, като бъде посочено и откъде да започне новото разглеждане на делото.</w:t>
        <w:tab/>
        <w:br/>
        <w:tab/>
        <w:t xml:space="preserve"> </w:t>
        <w:tab/>
        <w:br/>
        <w:tab/>
        <w:t xml:space="preserve">В писмено становище ответниците по молбата Р. С. В. и Я. Г. Л. изразяват становище, че са налице предпоставките за уважаването на молбата на посоченото в нея основание.</w:t>
        <w:tab/>
        <w:br/>
        <w:tab/>
        <w:t xml:space="preserve"> </w:t>
        <w:tab/>
        <w:br/>
        <w:tab/>
        <w:t xml:space="preserve"> С определение №162/25.04.2014г. молбата е допусната до разглеждане, като е прието, че същата е подадена в срока по чл. 305, т. 5 ГПК и отговаря на изискванията на чл. 306, ал. 1 ГПК.</w:t>
        <w:tab/>
        <w:br/>
        <w:tab/>
        <w:t xml:space="preserve"> </w:t>
        <w:tab/>
        <w:br/>
        <w:tab/>
        <w:t xml:space="preserve">Върховният касационен съд, като обсъди доводите на страните във връзка с изложеното в молбата основание, и след преценка на основателността на изложените твърдения с оглед заявеното основание за отмяна, приема следното:</w:t>
        <w:tab/>
        <w:br/>
        <w:tab/>
        <w:t xml:space="preserve"> </w:t>
        <w:tab/>
        <w:br/>
        <w:tab/>
        <w:t xml:space="preserve">Отмяната на влезлите в сила съдебни актове по реда на чл. 303 и сл. ГПК представлява извънреден извънинстанционен способ за контрол, който може да бъде упражнен от ВКС само в изрично предвидените от закона случаи. По смисъла на чл. 303, ал. 1, т. 5 ГПК само нарушенията на съдопроизводствените правила по призоваването на страните или по извършването на процесуални действия в открито съдебно заседание, вкл. и по приложението на чл. 142 ГПК, вследствие на които страната е била лишена от възможността да участвува в делото, могат да обусловят наличие на основание за отмяна.</w:t>
        <w:tab/>
        <w:br/>
        <w:tab/>
        <w:t xml:space="preserve"> </w:t>
        <w:tab/>
        <w:br/>
        <w:tab/>
        <w:t xml:space="preserve">В случая и двете призовки за открито съдебно заседание за 25.03.2013г., изпратени до Р. С., са получени от адв.И., макар едната да е била изпратена на посочения от него домашен адрес в [населено място], [улица]. С молба от 25.03.2013г. Р. С. е уведомил съда, че считано от 24.03.2013г. оттегля предоставените пълномощия на Е. С. И.-адвокат от САК и на В. Ц.-адвокат от АК-П., както и че поради влошено здравословно състояние е възпрепятстван да се яви в съдебното заседание и моли делото да бъде отложено, като му бъде дадена възможност да представи болничен лист. Молбата за отлагане на делото е приета от въззивния съд за неоснователна, доколкото към нея не са приложени надлежни доказателства и не съществува задължение за съда да дава възможност на страната да ангажира доказателства в този смисъл. В проведеното на 25.03.2013г. открито съдебно заседание съдът е счел делото за изяснено от фактическа страна и е дал ход на устните състезания.</w:t>
        <w:tab/>
        <w:br/>
        <w:tab/>
        <w:t xml:space="preserve"> </w:t>
        <w:tab/>
        <w:br/>
        <w:tab/>
        <w:t xml:space="preserve">С молба от 03.04.2013г. Р. С. е поискал ходът по същество да бъде отменен. Към молбата е приложен болничен лист, издаден на 25.03.2013г., в който е отбелязано, че заболяването, причинено от злополука, е пречка Р. С. да се яви в съдебното заседание на същата дата. В молбата изрично е посочено, че в деня на злополуката Р. С. не е имал възможност да посети ортопед и да изпрати болничния лист до началото на съдебното заседание в часа на провеждането му /9.15 часа/.</w:t>
        <w:tab/>
        <w:br/>
        <w:tab/>
        <w:t xml:space="preserve"> </w:t>
        <w:tab/>
        <w:br/>
        <w:tab/>
        <w:t xml:space="preserve">С оглед на така установените обстоятелства следва да се приеме, че макар Р. С. да е бил редовно призован за насроченото за 25.03.2013г. открито съдебно заседание /към датата на получаване на призовките пълномощията на адв.И. не са били оттеглени/, правото му на участие в производството по делото пред въззивния съд е било нарушено, тъй като към датата на провеждане на заседанието същият не е могъл да се яви лично поради внезапно влошаване на здравословното му състояние, като не е съществувала възможност в производството да участва и негов представител с оглед извършеното оттегляне на пълномощията на адв.И.. Налице е поддържаното в настоящето производство основание за отмяна на влязлото в сила въззивно решение. Същото следва да бъде отменено и делото следва да бъде върнато за ново разглеждане от друг състав на въззивния съд от фазата по призоваване на страните и провеждане на открито съдебно заседание по делото. </w:t>
        <w:tab/>
        <w:br/>
        <w:tab/>
        <w:t xml:space="preserve"> </w:t>
        <w:tab/>
        <w:br/>
        <w:tab/>
        <w:t xml:space="preserve"> По изложените по-горе съображения,Върховният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по реда на чл. 307, ал. 3 ГПК влязлото в сила решение от 11.07.2013г., постановено от Пазарджишкия окръжен съд, Гражданска колегия, ІІ въззивен състав по в. гр. д.№239/2012г. по молбата за отмяна, подадена от Р. С. И. на основание чл. 303, ал. 1, т. 5 ГПК и </w:t>
        <w:tab/>
        <w:br/>
        <w:tab/>
        <w:t xml:space="preserve"> </w:t>
        <w:tab/>
        <w:br/>
        <w:tab/>
        <w:t xml:space="preserve">ВРЪЩА делото за ново разглеждане от друг състав на Пазарджишкия окръжен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