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№335/02.07.2009 по гр. д. №4334/2008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
        <w:tab/>
        <w:br/>
        <w:tab/>
        <w:t xml:space="preserve"> </w:t>
        <w:tab/>
        <w:br/>
        <w:tab/>
        <w:t xml:space="preserve">N 335</w:t>
        <w:tab/>
        <w:br/>
        <w:tab/>
        <w:t xml:space="preserve"> </w:t>
        <w:tab/>
        <w:br/>
        <w:tab/>
        <w:t xml:space="preserve"/>
        <w:tab/>
        <w:br/>
        <w:tab/>
        <w:t xml:space="preserve"> </w:t>
        <w:tab/>
        <w:br/>
        <w:tab/>
        <w:t xml:space="preserve">София, 02.07. 2009 година</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Върховният касационен съд на Република България, гражданска колегия, четвърто отделение в съдебно заседание на седми април две хиляди и девета година в състав:</w:t>
        <w:tab/>
        <w:br/>
        <w:tab/>
        <w:t xml:space="preserve"> </w:t>
        <w:tab/>
        <w:br/>
        <w:tab/>
        <w:t xml:space="preserve"/>
        <w:tab/>
        <w:br/>
        <w:tab/>
        <w:t xml:space="preserve"> </w:t>
        <w:tab/>
        <w:br/>
        <w:tab/>
        <w:t xml:space="preserve">ПРЕДСЕДАТЕЛ: ЖАНИН СИЛДАРЕВА </w:t>
        <w:tab/>
        <w:br/>
        <w:tab/>
        <w:t xml:space="preserve"> </w:t>
        <w:tab/>
        <w:br/>
        <w:tab/>
        <w:t xml:space="preserve"> ЧЛЕНОВЕ: КОСТАДИНКА АРСОВА</w:t>
        <w:tab/>
        <w:br/>
        <w:tab/>
        <w:t xml:space="preserve"> </w:t>
        <w:tab/>
        <w:br/>
        <w:tab/>
        <w:t xml:space="preserve"> БОНКА ДЕЧЕВА</w:t>
        <w:tab/>
        <w:br/>
        <w:tab/>
        <w:t xml:space="preserve"> </w:t>
        <w:tab/>
        <w:br/>
        <w:tab/>
        <w:t xml:space="preserve"/>
        <w:tab/>
        <w:br/>
        <w:tab/>
        <w:t xml:space="preserve"> </w:t>
        <w:tab/>
        <w:br/>
        <w:tab/>
        <w:t xml:space="preserve">при секретар Даниела Никова изслуша докладваното от председателя Ж. С. гражданско дело N 4334/2008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73, ал. 1 ЗЧСИ.</w:t>
        <w:tab/>
        <w:br/>
        <w:tab/>
        <w:t xml:space="preserve"> </w:t>
        <w:tab/>
        <w:br/>
        <w:tab/>
        <w:t xml:space="preserve">Образувано е по жалба на С. С. Н. – частен съдебен изпълнител, рег. № 805 на К., район на действие – Бургаски окръжен съд срещу решение от 20.06.2008 г. по дисциплинарно дело № 1/2008 г. на дисциплинарната к. на камарата на частните съдебни изпълнители, с което й е наложено наказание “глоба” в размер на 5000 лв.</w:t>
        <w:tab/>
        <w:br/>
        <w:tab/>
        <w:t xml:space="preserve"> </w:t>
        <w:tab/>
        <w:br/>
        <w:tab/>
        <w:t xml:space="preserve">Развит е довод за недопустимост на решението за налагане на наказание като постановено след изтичане на преклузивния шестмесечен срок. Поддържа се и това, че наложеното наказание е несправедливо, тъй като не съответства на тежестта на допуснатите нарушения.</w:t>
        <w:tab/>
        <w:br/>
        <w:tab/>
        <w:t xml:space="preserve"> </w:t>
        <w:tab/>
        <w:br/>
        <w:tab/>
        <w:t xml:space="preserve">Жалбата е подадена в преклузивния срок по чл. 73, ал. 2 ЗЧСИ, срещу подлежащ на обжалване акт, от легитимирана страна и е допустима.</w:t>
        <w:tab/>
        <w:br/>
        <w:tab/>
        <w:t xml:space="preserve"> </w:t>
        <w:tab/>
        <w:br/>
        <w:tab/>
        <w:t xml:space="preserve">За да се произнесе взе предвид следното: </w:t>
        <w:tab/>
        <w:br/>
        <w:tab/>
        <w:t xml:space="preserve"> </w:t>
        <w:tab/>
        <w:br/>
        <w:tab/>
        <w:t xml:space="preserve">С решение от 2006.2008 г. дисциплинарната к. на камарата на частните съдебни изпълнителни на РБ е приела, че жалбоподателката е допуснала нарушения на закона при извършване съдебно-изпълнителни действия по изп. д. № 2* които са посочени в петнадесет пункта. Констатирано е, че публичната продан на недвижим имот е обявена не на цената, която е приета – нарушение по чл. 376, във вр. с чл. 374 ГПК. Не е спазен и срока, за който следва да бъде насрочена публичната продан – нарушение по чл. 377 ГПК. След изготвяне постановление за прекратяване на изпълнителното производство са били отворени пликове и обявен купувач и проведена публична продан. Не са уведомени страните за постановлението за прекратяване производството по делото. Нарушение съставлява и това, че с определение от 28.12.2006 г. частният съдебен изпълнител Н. сама е отменила постановлението си прекратяване производството по изп. д. от 21.12.2006 г.</w:t>
        <w:tab/>
        <w:br/>
        <w:tab/>
        <w:t xml:space="preserve"> </w:t>
        <w:tab/>
        <w:br/>
        <w:tab/>
        <w:t xml:space="preserve">Друго нарушение е и това, че на 20.12.2006 г. по делото е допуснато присъединяване на взискател. На 27.12.2006 г. на ЧСИ е представено доказателство, че изпълнителният лист на присъединения взискател е обезсилен. ЧСИ не е прекратил производството по отношение на този присъединен взискател. Нарушение съставлява и това, че границите на имота, предмет на публичната продан, са били уточнени при извършване на въвод в имота въз основа на постановлението за възлагането му, а не при извършване на описа на имота. Не са били наложени възбрани върху описания и продаден имот, не е бил насрочен въвод след продажбата му. По делото е констатирано че липсват призовки за уведомяване на страните за насрочен опис, за насрочена публична продан и въвод. Протоколът за разгласяване на публичната продан е изготвен в деня на започването – нарушение на чл. 376, ал. 2 ГПК отм., Няма данни обявлението за проданта да е поставено в кантората на ЧСИ. В нарушение на чл. 79 и чл. 80 ЗЧСИ жалбоподателката не е събрала авансово таксите изпълнителните действия, които ще извършва и не е изготвила сметка за дължимите такси. Последното констатирано нарушение е за това, че изготвеното разпределение на събраните по делото суми не е било предявено на страните – нарушение на чл. 357, ал. 1 ГПК отм., След преценка на вида и броя на нарушенията на жалбоподателката е наложено наказание глоба в размер на 5000 лв. </w:t>
        <w:tab/>
        <w:br/>
        <w:tab/>
        <w:t xml:space="preserve"> </w:t>
        <w:tab/>
        <w:br/>
        <w:tab/>
        <w:t xml:space="preserve">По доводът за недопустимост на решението като постановено след изтичане на 6 месечния давностен срок по чл. 69, ал. 1 ЗЧСИ:</w:t>
        <w:tab/>
        <w:br/>
        <w:tab/>
        <w:t xml:space="preserve"> </w:t>
        <w:tab/>
        <w:br/>
        <w:tab/>
        <w:t xml:space="preserve">От доказателствата по делото се установява, че проверката на дейността на ЧСИ Н. е извършена от определените със заповед № Л* от 19.04.2007 г. съдебни инспекори в периода от 23.04.2007 г. до 25.04.2007 г. на място в кантората му, а в периода от 26.04.2007 г. до 28.04.2007 г. в Министерство на правосъдието. Резултатите са отразени в изготвена писмена информация. По делото няма данни кога те са постъпили във входящата канцеларията на министъра на правосъдието и тази на С. на камарата на ЧСИ. Срокът по чл. 69, ал. 1 ЗЧСИ тече от датата на узнаване на извършените нарушения. знаването от тези два органа се свързва с момента, в който те са получили писмено сведение или сигнал за извършено нарушение. достоверяването на постъпило сведение се извършва чрез вписването му във входящия регистър, воден от органа. </w:t>
        <w:tab/>
        <w:br/>
        <w:tab/>
        <w:t xml:space="preserve"> </w:t>
        <w:tab/>
        <w:br/>
        <w:tab/>
        <w:t xml:space="preserve">При липса на доказателства за това, кога резултатите от проверката на назначената к. са били предоставени на министъра на правосъдието и на съвета на камарата на ЧСИ следва да се приеме, че констатираните нарушения са узнати от министъра на правосъдието най-късно към 1.06.2007 г., тъй като на тази датата той е отправил писмена препоръка до ЧСИ Н. (изх. № Л* във връзка с установените нарушения по водене на деловодни книги, образуване и движение на изп. дела.</w:t>
        <w:tab/>
        <w:br/>
        <w:tab/>
        <w:t xml:space="preserve"> </w:t>
        <w:tab/>
        <w:br/>
        <w:tab/>
        <w:t xml:space="preserve">На 5.05.2007 г. съвета на К. на ЧСИ е извършил проверка по представеното копие от изп. д. № 8/2007 г. (неправилно посочено като № 15) по описа на ЧСИ Н. и е констатирал извършени нарушения, които съвпадат с установените при проверката през м. април извършена от определената от министъра на правосъдието комисия.</w:t>
        <w:tab/>
        <w:br/>
        <w:tab/>
        <w:t xml:space="preserve"> </w:t>
        <w:tab/>
        <w:br/>
        <w:tab/>
        <w:t xml:space="preserve">На 22.06.2007 г. съветът на К. на ЧСИ е взел решение да отправи искане до председателя на дисциплинарната к. за образуване на дисциплинарно производство срещу ЧСИ Н. за установените при проверката допуснати нарушения.</w:t>
        <w:tab/>
        <w:br/>
        <w:tab/>
        <w:t xml:space="preserve"> </w:t>
        <w:tab/>
        <w:br/>
        <w:tab/>
        <w:t xml:space="preserve"> Дисциплинарното производство е образувано на 07.01.2008 г. по решение на съвета на К. на ЧСИ. </w:t>
        <w:tab/>
        <w:br/>
        <w:tab/>
        <w:t xml:space="preserve"> </w:t>
        <w:tab/>
        <w:br/>
        <w:tab/>
        <w:t xml:space="preserve">При липса на доказателства за това, кога резултатите от проверката на комисията определена от министъра на МП са били изпратени на съвета на камарата на ЧСИ, следва да се приеме, че узнаването на извършените нарушения от ЧСИ Н. е станало най-късно на 22.06.2007 г., когато С. на камарата на ЧСИ на РБ, като органът по чл. 70, ал. 1 ЗЧСИ, е взел решение за отправяне искане до председателя на дисциплинарната к. за образуване на дисциплинарно производство.</w:t>
        <w:tab/>
        <w:br/>
        <w:tab/>
        <w:t xml:space="preserve"> </w:t>
        <w:tab/>
        <w:br/>
        <w:tab/>
        <w:t xml:space="preserve"> Решението за налагане дисциплинарно наказание е взето на 20.06.2008 г., т. е. след изтичане на шестмесечния срок по чл. 69, ал. 1 ЗЧСИ определен от законодателя като давностен.</w:t>
        <w:tab/>
        <w:br/>
        <w:tab/>
        <w:t xml:space="preserve"> </w:t>
        <w:tab/>
        <w:br/>
        <w:tab/>
        <w:t xml:space="preserve">Този срок е започнал да тече по отношение С. на камарата на ЧСИ най-късно на 22.06.2007 г., когато той и в резултат на извършена проверка от членовете му на 05.05.2007 г. е установил от обективна и субективна страна извършените нарушения от жалбоподателката. Срока по чл. 69, ал. 1 ЗЧСИ е изтекъл на 22.12.2007 г. Пропускането на срока има за последица погасяване дисциплинарната отговорност на частния съдебен изпълнител и правото на органа по чл. 70, ал. 1 ЗЧСИ да наложи дисциплинарно наказание. </w:t>
        <w:tab/>
        <w:br/>
        <w:tab/>
        <w:t xml:space="preserve"> </w:t>
        <w:tab/>
        <w:br/>
        <w:tab/>
        <w:t xml:space="preserve">Дисциплинарното наказание е наложено след като дисциплинарната отговорност е била погасена поради изтичане на определения в закона срок.</w:t>
        <w:tab/>
        <w:br/>
        <w:tab/>
        <w:t xml:space="preserve"> </w:t>
        <w:tab/>
        <w:br/>
        <w:tab/>
        <w:t xml:space="preserve">Това е основание обжалваното решение на дисциплинарната к. на камарата на частните съдебни изпълнители на РБ да бъде отменено и искането на С. на камарата на ЧСИ за налагане на дисциплинарно наказание за установените на 22.06.2007 г. нарушения да бъде оставено без уважение поради преклудиране правото за налагане на дисциплинарната отговорност по давност и погасяване, </w:t>
        <w:tab/>
        <w:br/>
        <w:tab/>
        <w:t xml:space="preserve"> </w:t>
        <w:tab/>
        <w:br/>
        <w:tab/>
        <w:t xml:space="preserve"> По изложените съображения Върховният касационен съд, ІV г. о.</w:t>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ОТМЕНЯВА решение от 20.06.2008 г. по дисциплинарно дело № 1/2008 г. на дисциплинарната к. на камарата на частните съдебни изпълнители, с което на ЧСИ С. С. Н., рег. № 805 е наложено наказание “глоба” в размер на 5000 лв.</w:t>
        <w:tab/>
        <w:br/>
        <w:tab/>
        <w:t xml:space="preserve"> </w:t>
        <w:tab/>
        <w:br/>
        <w:tab/>
        <w:t xml:space="preserve">ОТХВЪРЛЯ искането на С. на камарата на частните съдебни изпълнители на РБ за налагане на дисциплинарно наказание на ЧСИ С. С. Н., рег. № 805 за допуснати нарушения при водене на и. д. № 2* поради погасяване на дисциплинарната отговорност по давност.</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 1.</w:t>
        <w:tab/>
        <w:br/>
        <w:tab/>
        <w:t xml:space="preserve"> </w:t>
        <w:tab/>
        <w:br/>
        <w:tab/>
        <w:t xml:space="preserve"/>
        <w:tab/>
        <w:br/>
        <w:tab/>
        <w:t xml:space="preserve"> </w:t>
        <w:tab/>
        <w:br/>
        <w:tab/>
        <w:t xml:space="preserve"/>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