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№301/24.04.2009 по гр. д. №142/2008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 </w:t>
        <w:tab/>
        <w:br/>
        <w:tab/>
        <w:t xml:space="preserve"> София, 24.04.2009 год. В И М Е Т О Н А Н А Р О Д А Върховният касационен </w:t>
        <w:tab/>
        <w:br/>
        <w:tab/>
        <w:t xml:space="preserve">съд на Република България, Трето гражданско отделение, в открито съдебно </w:t>
        <w:tab/>
        <w:br/>
        <w:tab/>
        <w:t xml:space="preserve"> </w:t>
        <w:tab/>
        <w:br/>
        <w:tab/>
        <w:t xml:space="preserve">заседание на шести април две хиляди и девета година, в състав:</w:t>
        <w:tab/>
        <w:br/>
        <w:tab/>
        <w:t xml:space="preserve"> ЧЛЕНОВЕ:ЖИВА ДЕКОВА </w:t>
        <w:tab/>
        <w:br/>
        <w:tab/>
        <w:t xml:space="preserve"> ОЛГА </w:t>
        <w:tab/>
        <w:br/>
        <w:tab/>
        <w:t xml:space="preserve"> КЕРЕЛСКА при секретаря Цветанка Найденова и в присъствието на </w:t>
        <w:tab/>
        <w:br/>
        <w:tab/>
        <w:t xml:space="preserve">прокурора като изслуша докладваното от </w:t>
        <w:tab/>
        <w:br/>
        <w:tab/>
        <w:t xml:space="preserve"> </w:t>
        <w:tab/>
        <w:br/>
        <w:tab/>
        <w:t xml:space="preserve">съдията Олга Керелска гр. д.N 142 по описа за 2008 год., за </w:t>
        <w:tab/>
        <w:br/>
        <w:tab/>
        <w:t xml:space="preserve"> да се произнесе, взе предвид следното: </w:t>
        <w:tab/>
        <w:br/>
        <w:tab/>
        <w:t xml:space="preserve"/>
        <w:tab/>
        <w:br/>
        <w:tab/>
        <w:t xml:space="preserve"/>
        <w:tab/>
        <w:br/>
        <w:tab/>
        <w:t xml:space="preserve">Производство по чл. 231, ал. 1, б.”а” ГПК отм.. </w:t>
        <w:tab/>
        <w:br/>
        <w:tab/>
        <w:t xml:space="preserve"> </w:t>
        <w:tab/>
        <w:br/>
        <w:tab/>
        <w:t xml:space="preserve">Образувано е по молба на Ю. Х. А. от гр. Ш., за отмяна на влязлото в сила решение, постановено по гр. д. № 409/2006 г. на Върховния касационен съд, с което е оставено в сила решението, постановено по гр. д. №1009/2005 год. на Софийски градски съд – ІV „Д” ГО, с което е уважен предявения срещу него иск с правно основание чл. 108 ЗЗС и прехвърлителната сделка, с която е придобил процесния недвижим имот е призната за нищожна поради това, че продавачката А. П. П. не е подписвала пълномощно рег. №26624/08.11.2002 год., нотариално заверено от нотариус А. Ч. с рег. № 310 на нотариалната камара, за извършване на разпоредителни действия с процесния недвижим имот. </w:t>
        <w:tab/>
        <w:br/>
        <w:tab/>
        <w:t xml:space="preserve"> </w:t>
        <w:tab/>
        <w:br/>
        <w:tab/>
        <w:t xml:space="preserve"> С молбата представя две нови доказателства, за които твърди, че са му станали известни след постановяването на решението от ВКС, а именно: Постановление от 04.06.2007 год. на Софийска районна прокуратура, по прокурорска преписка №29802/2006 год. за отказ да се образува наказателно производство и за прекратяване на производството, с което е прието, че подписът положен от името на упълномощителя А. П. П. на нотариално заверено пълномощно рег. №26624/08.11.2002 год., заверено от нотариус А. Ч., е на А. П. П.;</w:t>
        <w:tab/>
        <w:br/>
        <w:tab/>
        <w:t xml:space="preserve"> </w:t>
        <w:tab/>
        <w:br/>
        <w:tab/>
        <w:t xml:space="preserve">Експертна справка №418/22.05.2007 год., изготвена от И. Д. – вещо лице при Първо РПУ - СДП, която установява, че подписът поставен под оригинала на изследваното от експерта пълномощно №26624/08.11.2002 год., е положен от А. П. П..</w:t>
        <w:tab/>
        <w:br/>
        <w:tab/>
        <w:t xml:space="preserve"> </w:t>
        <w:tab/>
        <w:br/>
        <w:tab/>
        <w:t xml:space="preserve">Молителят излага съображения, че представените доказателства опровергават изводите на съда относно липсата на упълномощаване на неговия праводател и нищожност на прехвърлителната сделка. Оттам решението, което почива на тези изводи е незаконосъобразно и подлежи на отмяна за да се даде възможност за правилното решаване на спора при новото му разглеждане. </w:t>
        <w:tab/>
        <w:br/>
        <w:tab/>
        <w:t xml:space="preserve"> </w:t>
        <w:tab/>
        <w:br/>
        <w:tab/>
        <w:t xml:space="preserve">Ответникът по молбата за отмяна А. П. П., оспорва молбата. Счита, че не е налице хипотезата на чл. 231, ал. 1, б.”а” ГПК отм., доколкото не са налице нови обстоятелства и нови писмени доказателства. </w:t>
        <w:tab/>
        <w:br/>
        <w:tab/>
        <w:t xml:space="preserve"> </w:t>
        <w:tab/>
        <w:br/>
        <w:tab/>
        <w:t xml:space="preserve">Ответникът по молбата Ю. С. Д., не взема становище по молбата за отмяна. </w:t>
        <w:tab/>
        <w:br/>
        <w:tab/>
        <w:t xml:space="preserve"> </w:t>
        <w:tab/>
        <w:br/>
        <w:tab/>
        <w:t xml:space="preserve">Молбата за отмяна е подадена в срока по чл. 232 ал. 1 ГПК отм. от легитимирано лице и спрямо подлежащ на отмяна, влязъл в сила съдебен акт и е процесуално допустима.</w:t>
        <w:tab/>
        <w:br/>
        <w:tab/>
        <w:t xml:space="preserve"> Разгледана по същество, тя е неоснователна. </w:t>
        <w:tab/>
        <w:br/>
        <w:tab/>
        <w:t xml:space="preserve">По силата на чл. 231, ал. 1, б.”а”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на страната. Тази норма предвижда правна защита на онази страна по делото, против която е постановено неправилно решение в резултат на невиновна/обективна/ невъзможност да се разкрие истината по време на висящия съдебен спор. </w:t>
        <w:tab/>
        <w:br/>
        <w:tab/>
        <w:t xml:space="preserve"> </w:t>
        <w:tab/>
        <w:br/>
        <w:tab/>
        <w:t xml:space="preserve">В конкретния случай за да обоснове искането си за отмяна, молителят се позовава на две, според него, нови писмени доказателства, като се домогва да докаже, че е налице хипотезата на чл. 231, ал. 1, б. а”, предл. 2-ро ГПК отм. доколкото те биха обусловили друг изход на приключилия със влязло в сила решение правен спор ако са били известни и включени в доказателствения материал по делото.</w:t>
        <w:tab/>
        <w:br/>
        <w:tab/>
        <w:t xml:space="preserve"> </w:t>
        <w:tab/>
        <w:br/>
        <w:tab/>
        <w:t xml:space="preserve"> Върховният касационен съд, състав на 3-то г. о., приема следното: </w:t>
        <w:tab/>
        <w:br/>
        <w:tab/>
        <w:t xml:space="preserve"> </w:t>
        <w:tab/>
        <w:br/>
        <w:tab/>
        <w:t xml:space="preserve"> Представената експертна справка, изготвена от И. Д. – вещо лице при първо РПУ – СДП, на практика представлява експертиза, извършена при условията и за нуждите на прокурорска преписка, образувана по жалба на Ю. Х. А. за извършени самоуправни действия от А. П. П. досежно жилищния имот, апартамент, предмет и на гражданското производство, завършило с решението на ВКС, чиято отмяна се иска. С оглед на това експертизата / обозначена като „експертна справка”/ не представлява писмено доказателство по см. на чл. 231, ал. 1, б.”а” ГПК отм., а доказателствено средство изготвено за нуждите на друг процес. Като такова същото не може да се противопостави на изготвените и приети по делото по реда на гражданския процес единични и тройни експертизи, които са дали заключение, че подписа на процесното пълномощното не е положен от посочената като негов автор А. П. П.. За да отпадне доказателственото значение на приетите в гражданския процес графологични експертизи, обусловили изхода на делото, би следвало по надлежния съдебен ред да се установи тяхната неистинност. Едва след това страната би могла да иска отмяна на влязлото в сила решение, но вече на осн. чл. 231, ал. 1 б. „б” ГПК. Що се отнася до представеното постановление, същото има за предмет отношения между страните от наказателно-правен порядък и не е релевантно към разрешения вече със сила на присъдено нещо гражданско-правен спор. Единствената връзка на това постановление с този спор е приетото, че подписа положен върху пълномощно с регистров № 26624/08.11.2002 е на А. П. П. като този извод е направен въз основа на вече обсъжданата експертна справка. </w:t>
        <w:tab/>
        <w:br/>
        <w:tab/>
        <w:t xml:space="preserve"> </w:t>
        <w:tab/>
        <w:br/>
        <w:tab/>
        <w:t xml:space="preserve">С оглед на изложеното, представените с молбата доказателства, нямат характера на писмени доказателства, които са от съществено значение за делото, поради което хипотезата на чл. 231, ал. 1, б.”а” ГПК не е налице. </w:t>
        <w:tab/>
        <w:br/>
        <w:tab/>
        <w:t xml:space="preserve"> </w:t>
        <w:tab/>
        <w:br/>
        <w:tab/>
        <w:t xml:space="preserve">Предвид казаното, не се налага да се обсъжда обстоятелството дали тези доказателства са нови и не са могли да бъдат известни на страната при решаването на делото. Молбата на за отмяна на влязлото в законна сила решение, постановено по гр. д. №409/2006 год. на Върховния касационен съд, с което е оставено в сила решението постановено по гр. д. № 1009/2005 год. на СГС, - ІV „Д”, ГО е неоснователна и следва да се остави без уважение.</w:t>
        <w:tab/>
        <w:br/>
        <w:tab/>
        <w:t xml:space="preserve"> </w:t>
        <w:tab/>
        <w:br/>
        <w:tab/>
        <w:t xml:space="preserve"> По изложените съображения и на основание чл. 234 ал. 1 ГПК, Върховният касационен съд, състав на трето гражданско отделение</w:t>
        <w:tab/>
        <w:br/>
        <w:tab/>
        <w:t xml:space="preserve"> РЕШИ: </w:t>
        <w:tab/>
        <w:br/>
        <w:tab/>
        <w:t xml:space="preserve">ОСТАВЯ БЕЗ УВАЖЕНИЕ молбата на Ю. Х. А. от гр. Ш. за отмяна по чл. 231, ал. 1, б. “а” ГПК отм., на влязлото в законна сила решение, постановено по гр. д. №409/2006 год. на Върховния касационен съд, с което е оставено в сила решението постановено по гр. д. № 1009/2005 год. на СГС, - ІV „Д”, ГО. </w:t>
        <w:tab/>
        <w:br/>
        <w:tab/>
        <w:t xml:space="preserve"> ПРЕДСЕДАТЕЛ: ЧЛЕНОВЕ: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