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№6599/05.07.2022 по адм. д. №1041/2022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6599 София, 05.07.2022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юни две хиляди и двадесет и втора година в състав: ПРЕДСЕДАТЕЛ: ГЕОРГИ ГЕОРГИЕВ ЧЛЕНОВЕ: ЮЛИЯ ТОДОРОВА ДЕСИСЛАВА СТОЕВА при секретар Маринела Цветанова и с участието на прокурора Георги Христов изслуша докладваното от съдията Юлия Тодорова по административно дело № 1041 / 2022 г. Производството е по реда на чл. 208 и сл. от АПК.</w:t>
        <w:tab/>
        <w:br/>
        <w:tab/>
        <w:t xml:space="preserve">Образувано е по касационна жалба, подадена от М. Бакалова от гр. Бургас, чрез процесуален представител адв. Иванов, против Решение №1810/18.11.2021 г. на Административен съд Бургас, постановено по адм. дело №1129/2021 година. С решението съдът отхвърлил жалбата й против Експертно решение №0382/23.03.2021 г. на Национална експертна лекарска комисия - София, специализиран състав по Неврологични, УНГ и ССЗ при НЕЛК. Излагат се съображения, които са относими към отменителните основания по чл. 209, т. 3 АПК - нарушение на материалния закон, съществено нарушение на съдопроизводствените правила и необоснованост. Иска се отмяна на обжалвания съдебен акт и постановяване на нов, с който да се уважи жалбата, подадена до първоинстанционния съд. Претендира се и присъждане на направените по делото разноски.</w:t>
        <w:tab/>
        <w:br/>
        <w:tab/>
        <w:t xml:space="preserve">ОТВЕТНИКЪТ - Национална експертна лекарска комисия, редовно призован, не изразява становище по жалбата.</w:t>
        <w:tab/>
        <w:br/>
        <w:tab/>
        <w:t xml:space="preserve">ОТВЕТНИКЪТ-ТЕЛК Първи състав към УМБАЛ Бургас АД, редовно призован, не изразява становище по жалбата.</w:t>
        <w:tab/>
        <w:br/>
        <w:tab/>
        <w:t xml:space="preserve">ОТВЕТНИКЪТ - Агенция за хора с увреждания София, редовно призован, не изпраща процесуален представител и не изразява становище по жалбата.</w:t>
        <w:tab/>
        <w:br/>
        <w:tab/>
        <w:t xml:space="preserve">ОТВЕТНИКЪТ-Бобита-Н ЕООД, не изразява становище по жалбата.</w:t>
        <w:tab/>
        <w:br/>
        <w:tab/>
        <w:t xml:space="preserve">ОТВЕТНИКЪТ - ТП на НОИ - Бургас, не изразява становище по жалбата.</w:t>
        <w:tab/>
        <w:br/>
        <w:tab/>
        <w:t xml:space="preserve">ОТВЕТНИКЪТ - РД Социално подпомагане - Бургас, не изразява становище по жалбата.</w:t>
        <w:tab/>
        <w:br/>
        <w:tab/>
        <w:t xml:space="preserve">Прокурорът от Върховната административна прокуратура дава заключение за допустимост и основателност на касационната жалба, а решението на административния съд като неправилно да се отмени, както и оспорения административен акт.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съдебното решение по реда на чл. 218 АПК, настоящият тричленен състав намира касационната жалба за неоснователна.</w:t>
        <w:tab/>
        <w:br/>
        <w:tab/>
        <w:t xml:space="preserve">Предмет на оспорване пред Административен съд Бургас е Експертно решение №0382/23.03.2021 г. на Национална експертна лекарска комисия - София, специализиран състав по Неврологични, УНГ и ССЗ при HEЛК, с което е потвърдено ЕР на ТЕЛК по всички поводи. Установява се, че с Експертно решение № 2856/18.12.2018 г. на първи състав на ТЕЛК към УМБАЛ Бургас АД на жалбоподателката е определена 50% трайно намалена работоспособност за срок от една година. С Експертно решение №3988/03.12.2019 г. на първи състав на ТЕЛК към УМБАЛ Бургас същата е преосвидетелствана за срок от още една година. С Експертно решение №4021/14.12.2020 г. първи състав на ТЕЛК към УМБАЛ Бургас намалява определения през последните две години процент трайно намалена работоспособност на 30 %. Решението си ТЕЛК е взел по документи. НЕЛК в производството по обжалване на решението на ТЕЛК го е потвърдил по всички поводи.</w:t>
        <w:tab/>
        <w:br/>
        <w:tab/>
        <w:t xml:space="preserve">Решението на НЕЛК е въз основа на медико-експертното досие на лицето, с приложени доклади от Университетска клиника Хайделберг за установен [заличен текст]. Описани са медицинските дейности, които са предприети спрямо М. Бакалова, както и са посочени постоперативните последствия. Според отразеното в медицинската документация, издадена по повод консултация с невролог, преди издаване на ЕР на ТЕЛК от 14.12.2020 г., лицето има[заличен текст] , без осъществени изследвания и без консултация от УНГ. По тази причина НЕЛК приема състоянието за неуточнено и определя краен процент 30% трайно намалена работоспособност.</w:t>
        <w:tab/>
        <w:br/>
        <w:tab/>
        <w:t xml:space="preserve">За изясняване на спора от фактическа страна, съдът е допуснал изслушването на съдебно медицинска експертиза. От заключението по нея се установява, че загубата на слуха е свързана с поставената диагноза и не се очаква подобрение на слуха. За да отхвърли жалбата първоинстанционният административен съд е приел, че актът е издаден от компетентен административен орган, в производството по обжалване на ЕР на ТЕЛК, съгласно предвиденото в чл. 112, ал. 1, т.3 от Закона за здравето. Актът отговоря на изискването за форма и съдържание съгласно чл. 59 АПК, съобразен е с административнопроизводствените правила, спазен е материалния закон и неговата цел. Правните си изводи за неоснователност на жалбата, с която е бил сезиран, първоинстанционният съд е извел, след като е установил релевантните факти.</w:t>
        <w:tab/>
        <w:br/>
        <w:tab/>
        <w:t xml:space="preserve">За тази цел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изводи. Атакуваният съдебен акт се основава на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Аргументите на касационния жалбоподател за неправилност на решението на съда, са неоснователни.</w:t>
        <w:tab/>
        <w:br/>
        <w:tab/>
        <w:t xml:space="preserve">Съдът законосъобразно се е позовал на чл. 50 от ПУОРОМЕРКМЕ. След отмяната на ал. 2 и ал. 3 на чл. 50, ред. ДВ, бр. 62/2018 г., в сила от 27.07.2018 г., законодателят е посочил правомощията на НЕЛК, когато се произнася по поводите, с които е била сезиран, а именно да се произнася само по документи.</w:t>
        <w:tab/>
        <w:br/>
        <w:tab/>
        <w:t xml:space="preserve">Следва да бъде посочено, че естеството на акта, отнасящо се до оценка на трайна неработоспособност, не позволява решаване на въпроса по същество от съда в тази хипотеза. А НЕЛК се е произнесъл по съответната медицинска документация, касаеща[заличен текст] на лицето, и която е от значение за всички заболявания. Същата към момента на постановяването му не е опровергана, поради което изводът за законосъобразност на ЕР на НЕЛК, потвърждаващо ЕР на ТЕЛК по всички поводи, е обоснован.</w:t>
        <w:tab/>
        <w:br/>
        <w:tab/>
        <w:t xml:space="preserve">Действително разпоредбата на чл. 39, ал. 2, т. 1 от Правилника за устройството и организацията на работата на органите на медицинската експертиза и на регионалните картотеки на медицинските експертизи (ПУОРОМЕРКМЕ) е изменена с ДВ, бр. 55 от 2014 г., бр. 62 от 2018 г., в сила от 27.07.2018 година. След тази законодателна промяна лекарите в ТЕЛК имат следните правомощия: 1. извършват преглед на представената медицинска документация и при необходимост извършват клиничен преглед и/или назначават изследвания и консултации със специалисти извън ТЕЛК в следните случаи: а) когато необходимите за нуждите на експертизата резултати от изследвания и консултации не са налични в медицинската документация при личния лекар и/или лекуващия лекар; б) когато наличните в медицинската документация при личния лекар и/или лекуващия лекар резултати от изследвания и консултации не са актуални (не са извършени в рамките на последните дванадесет месеца) или не са достатъчни за диагностичното и функционално изясняване на състоянието; в) когато НЕЛК е отменила и е върнала експертно решение на ТЕЛК за ново освидетелстване с указания за извършването на допълнителни изследвания и консултации в случаите по букви а и б, както и с указания за извършване на контролни медицински изследвания. След тези промени, НЕЛК се произнася само по правото, а установяването на фактите относно здравословното състояние на лицата действително е в правомощията само на органите на медицинската експертиза.</w:t>
        <w:tab/>
        <w:br/>
        <w:tab/>
        <w:t xml:space="preserve">От данните по делото е видно, че към датата на произнасяне на ТЕЛК, лекарите специалисти са изложили своите аргументи за здравословното състояние на Бакалова и са извършили подробна медицинска експертиза по документи, които са събрани и представени пред органа.</w:t>
        <w:tab/>
        <w:br/>
        <w:tab/>
        <w:t xml:space="preserve">Нормата на чл. 39, ал. 2, т. 1, б. а и б. б ПУОРОМЕРКМЕ не е нарушена, защото нито в рамките на проведеното административно производство пред TEЛК, нито пред съда, жалбоподателката М. Бакалова не доказа наличие на материалните предпоставки на буква а и/или буква б на т.1, ал. 2, чл. 39 ПУОРОМЕРКМЕ.</w:t>
        <w:tab/>
        <w:br/>
        <w:tab/>
        <w:t xml:space="preserve">Правилен е изводът на първоинстанционния административен съд, и че специализираните състави на НЕЛК разглеждат и се произнасят по обжалваните решения на ТЕЛК, въз основа на медицинската документация към момента на постановяване на обжалваното решение. Ето защо, решението на административния съд е издадено в съответствие с материалния закон. Действително при налична документация за некоментирани заболявания НЕЛК има правомощието по чл. 45, ал. 2 във вр. с чл. 51, т. 3 ПУОРОМЕРКМЕ да отмени оспореното експертно решение на ТЕЛК и да върне преписката за ново освидетелстване на лицето с указание за отстраняване на допуснатите грешки и пропуски, но настоящият случай не попада в тази хипотеза.</w:t>
        <w:tab/>
        <w:br/>
        <w:tab/>
        <w:t xml:space="preserve">Представените медицински документи за влошеното здравословно състояние на жалбоподателката са издадени след датата на постановяване на експертните решения на ТЕЛК и НЕЛК. По тази причина амбулаторен лист с №000637/05.05.2021 г. и резултат от [заличен текст], извършена към дата 05.05.2021 г. - пет месеца след издаване на ЕР на НЕЛК от 14.12.2020 г., както правилно е заключил и първоинстанционният съд, са основание за провеждане на процедура по предсрочно освидетелстване на лицето по реда на чл.56, ал.1, т.4 ПУОРОМЕРКМЕ чрез подаване на заявление по образец, а не за връщане преписката на органа.</w:t>
        <w:tab/>
        <w:br/>
        <w:tab/>
        <w:t xml:space="preserve">С оглед на изложените съображения следва да се приеме, че не са налице касационни основания за отмяна по чл. 209 АПК и обжалваното решение на Административен съд Бургас, с което подадената жалба е отхвърлена като неоснователна, е правилно и следва да бъде оставено в сила.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№1810/18.11.2021 г. на Административен съд Бургас, постановено по адм. дело №1129/2021 година.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